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F49E" w14:textId="77777777"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14:paraId="2E03B717" w14:textId="77777777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5133C78" w14:textId="77777777"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14:paraId="3F2BCA6E" w14:textId="77777777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14:paraId="5F93AB9F" w14:textId="04A8B623" w:rsidR="00E94EFF" w:rsidRPr="00FD135E" w:rsidRDefault="002925B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925BF">
              <w:rPr>
                <w:rFonts w:asciiTheme="majorBidi" w:hAnsiTheme="majorBidi" w:cs="Times New Roman"/>
                <w:b/>
                <w:bCs/>
                <w:noProof/>
                <w:rtl/>
                <w:lang w:bidi="ar-IQ"/>
              </w:rPr>
              <w:drawing>
                <wp:inline distT="0" distB="0" distL="0" distR="0" wp14:anchorId="3D751468" wp14:editId="74C35535">
                  <wp:extent cx="5943600" cy="273050"/>
                  <wp:effectExtent l="0" t="0" r="0" b="0"/>
                  <wp:docPr id="12563707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35E" w:rsidRPr="00FD135E" w14:paraId="7031E4F5" w14:textId="77777777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0E01A55F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14:paraId="626FE8CC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452974BA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6E45C8B2" w14:textId="77777777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7A42C328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14:paraId="28E01075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0631358D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-2024</w:t>
            </w:r>
          </w:p>
        </w:tc>
      </w:tr>
      <w:tr w:rsidR="00FD135E" w:rsidRPr="00FD135E" w14:paraId="6616C912" w14:textId="77777777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36E40EC1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14:paraId="2FE62702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132C91E8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24 </w:t>
            </w:r>
            <w:proofErr w:type="gramStart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-  8</w:t>
            </w:r>
            <w:proofErr w:type="gramEnd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-  2023</w:t>
            </w:r>
          </w:p>
        </w:tc>
      </w:tr>
      <w:tr w:rsidR="00FD135E" w:rsidRPr="00FD135E" w14:paraId="7DA90BE9" w14:textId="77777777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2B733445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14:paraId="441B9C4D" w14:textId="77777777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14:paraId="593AE979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D135E" w:rsidRPr="00FD135E" w14:paraId="50EF979B" w14:textId="77777777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72480B8A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6. عدد الساعات الدراسية (الكلي)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14:paraId="6A650EF9" w14:textId="77777777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14:paraId="1297F37F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</w:t>
            </w:r>
            <w:proofErr w:type="gramStart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90  ساعة</w:t>
            </w:r>
            <w:proofErr w:type="gramEnd"/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D135E" w:rsidRPr="00FD135E" w14:paraId="0996C31B" w14:textId="77777777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41FC5D5E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7. اسم مسؤول المقرر الدراسي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 اذا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اكثر من اسم يذكر)</w:t>
            </w:r>
          </w:p>
        </w:tc>
      </w:tr>
      <w:tr w:rsidR="00FD135E" w:rsidRPr="00FD135E" w14:paraId="5869CBEA" w14:textId="77777777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14:paraId="77C7A21F" w14:textId="065A624C" w:rsidR="00E94EFF" w:rsidRPr="002925BF" w:rsidRDefault="00E94EFF" w:rsidP="002925BF">
            <w:pPr>
              <w:bidi/>
              <w:rPr>
                <w:rFonts w:asciiTheme="majorBidi" w:hAnsiTheme="majorBidi" w:cstheme="majorBidi"/>
                <w:lang w:bidi="ar-IQ"/>
              </w:rPr>
            </w:pP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</w:t>
            </w:r>
            <w:proofErr w:type="spellStart"/>
            <w:r w:rsidR="002925B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</w:t>
            </w:r>
            <w:proofErr w:type="spellEnd"/>
            <w:r w:rsidR="002925B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 علاء إسماعيل كمر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الايميل</w:t>
            </w:r>
            <w:r w:rsidRPr="002925BF">
              <w:rPr>
                <w:rFonts w:asciiTheme="majorBidi" w:hAnsiTheme="majorBidi" w:cstheme="majorBidi"/>
                <w:rtl/>
                <w:lang w:bidi="ar-IQ"/>
              </w:rPr>
              <w:t>:</w:t>
            </w:r>
            <w:r w:rsidR="00561C15" w:rsidRPr="002925BF">
              <w:t xml:space="preserve"> </w:t>
            </w:r>
            <w:r w:rsidR="002925BF" w:rsidRPr="002925BF">
              <w:t>dr.alaagumar@uodiyala.edu.iq</w:t>
            </w:r>
          </w:p>
          <w:p w14:paraId="40A36BC2" w14:textId="77777777" w:rsidR="00561C15" w:rsidRPr="00FD135E" w:rsidRDefault="00561C15" w:rsidP="00561C1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14A24B9A" w14:textId="77777777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DC0B30F" w14:textId="77777777"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14:paraId="6F838936" w14:textId="77777777" w:rsidTr="00FD135E">
        <w:tc>
          <w:tcPr>
            <w:tcW w:w="2088" w:type="dxa"/>
            <w:gridSpan w:val="3"/>
            <w:vAlign w:val="center"/>
          </w:tcPr>
          <w:p w14:paraId="313AFDE1" w14:textId="77777777" w:rsidR="000C38C3" w:rsidRPr="00FD135E" w:rsidRDefault="000C38C3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14:paraId="3F2A7DA6" w14:textId="77777777" w:rsidR="000C38C3" w:rsidRPr="00FD135E" w:rsidRDefault="000C38C3" w:rsidP="00FD135E">
            <w:pPr>
              <w:pStyle w:val="NormalWeb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C232C22" w14:textId="77777777" w:rsidR="000C38C3" w:rsidRPr="00FD135E" w:rsidRDefault="000C38C3" w:rsidP="00FD135E">
            <w:pPr>
              <w:pStyle w:val="NormalWeb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4C610498" w14:textId="77777777" w:rsidR="000C38C3" w:rsidRPr="00FD135E" w:rsidRDefault="000C38C3" w:rsidP="00FD135E">
            <w:pPr>
              <w:pStyle w:val="NormalWeb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14:paraId="120A389E" w14:textId="452820F1" w:rsidR="002925BF" w:rsidRPr="002925BF" w:rsidRDefault="002925BF" w:rsidP="002925BF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2925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-</w:t>
            </w:r>
            <w:r w:rsidRPr="002925B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تعريف الطلاب على اساسيات التذوق والنقد الفني واهم النظريات في هذا المجال.</w:t>
            </w:r>
          </w:p>
          <w:p w14:paraId="27C29965" w14:textId="2D2ABEA5" w:rsidR="000C38C3" w:rsidRPr="00FD135E" w:rsidRDefault="002925BF" w:rsidP="002925B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925B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2- اكساب الطلبة المهارات الفنية المؤهلة للنقد الفني.</w:t>
            </w:r>
          </w:p>
        </w:tc>
      </w:tr>
      <w:tr w:rsidR="00FD135E" w:rsidRPr="00FD135E" w14:paraId="72834EDD" w14:textId="77777777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2433CE6F" w14:textId="77777777"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14:paraId="2F4517FD" w14:textId="77777777" w:rsidTr="00FD135E">
        <w:tc>
          <w:tcPr>
            <w:tcW w:w="2040" w:type="dxa"/>
            <w:gridSpan w:val="2"/>
            <w:vAlign w:val="center"/>
          </w:tcPr>
          <w:p w14:paraId="32756C9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14:paraId="5DD4DEC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A749D3D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76C11888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14:paraId="68D6FE68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1AEAD64B" w14:textId="77777777" w:rsidR="0072205F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14:paraId="3E2BAE0C" w14:textId="77777777" w:rsidR="0072205F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</w:p>
          <w:p w14:paraId="2CC0E20B" w14:textId="77777777" w:rsidR="0072205F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14:paraId="7EAC981C" w14:textId="77777777" w:rsidR="001E3BD8" w:rsidRPr="0072205F" w:rsidRDefault="0072205F" w:rsidP="0072205F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استخدام الوسائط المتعددة</w:t>
            </w:r>
          </w:p>
          <w:p w14:paraId="3E545B64" w14:textId="77777777" w:rsidR="001E3BD8" w:rsidRPr="00FD135E" w:rsidRDefault="001E3BD8" w:rsidP="007220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542D07D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4BAFD57A" w14:textId="77777777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08B610D1" w14:textId="77777777" w:rsidR="00E94EFF" w:rsidRPr="00FD135E" w:rsidRDefault="001E3BD8" w:rsidP="00FD135E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14:paraId="4FC724C7" w14:textId="77777777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14:paraId="339D81F6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14:paraId="3C8F8FA3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14:paraId="6A862ED0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14:paraId="38BED028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14:paraId="0B446C45" w14:textId="77777777" w:rsidR="001E3BD8" w:rsidRPr="00FD135E" w:rsidRDefault="00FD135E" w:rsidP="00FD135E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14:paraId="5AFA4F75" w14:textId="77777777" w:rsidR="001E3BD8" w:rsidRPr="00FD135E" w:rsidRDefault="001E3BD8" w:rsidP="00FD135E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724B48" w:rsidRPr="00FD135E" w14:paraId="7F783BC8" w14:textId="77777777" w:rsidTr="00FD135E">
        <w:tc>
          <w:tcPr>
            <w:tcW w:w="828" w:type="dxa"/>
            <w:vAlign w:val="center"/>
          </w:tcPr>
          <w:p w14:paraId="25DAC800" w14:textId="77777777" w:rsidR="00724B48" w:rsidRPr="00FD135E" w:rsidRDefault="00724B48" w:rsidP="00724B4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14:paraId="55377C71" w14:textId="2FB3AFB5" w:rsidR="00724B48" w:rsidRPr="00FD135E" w:rsidRDefault="00724B48" w:rsidP="00724B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CADF017" w14:textId="4892AB34" w:rsidR="00724B48" w:rsidRPr="00AE6BD4" w:rsidRDefault="00724B48" w:rsidP="00724B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التعرف على ماهية الفن</w:t>
            </w:r>
          </w:p>
        </w:tc>
        <w:tc>
          <w:tcPr>
            <w:tcW w:w="2190" w:type="dxa"/>
          </w:tcPr>
          <w:p w14:paraId="47E0718E" w14:textId="0FD21285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مفهوم الفن</w:t>
            </w:r>
          </w:p>
        </w:tc>
        <w:tc>
          <w:tcPr>
            <w:tcW w:w="1350" w:type="dxa"/>
          </w:tcPr>
          <w:p w14:paraId="08712E34" w14:textId="77777777" w:rsidR="00724B48" w:rsidRPr="00FD135E" w:rsidRDefault="00724B48" w:rsidP="00724B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79063DA8" w14:textId="1B68730C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695E15AF" w14:textId="77777777" w:rsidTr="00E24023">
        <w:tc>
          <w:tcPr>
            <w:tcW w:w="828" w:type="dxa"/>
            <w:vAlign w:val="center"/>
          </w:tcPr>
          <w:p w14:paraId="429A5B45" w14:textId="77777777" w:rsidR="00724B48" w:rsidRPr="00FD135E" w:rsidRDefault="00724B48" w:rsidP="00724B4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1587" w:type="dxa"/>
            <w:gridSpan w:val="3"/>
          </w:tcPr>
          <w:p w14:paraId="36AC4A65" w14:textId="5C815B9F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AAEE6DA" w14:textId="3882DDAB" w:rsidR="00724B48" w:rsidRPr="00AE6BD4" w:rsidRDefault="00724B48" w:rsidP="00724B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شرح موضوع التذوق وعلاقته بالمتلقي</w:t>
            </w:r>
          </w:p>
        </w:tc>
        <w:tc>
          <w:tcPr>
            <w:tcW w:w="2190" w:type="dxa"/>
          </w:tcPr>
          <w:p w14:paraId="72DAEAB8" w14:textId="091D286D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التذوق الفني- المتلقي</w:t>
            </w:r>
          </w:p>
        </w:tc>
        <w:tc>
          <w:tcPr>
            <w:tcW w:w="1350" w:type="dxa"/>
          </w:tcPr>
          <w:p w14:paraId="536B9785" w14:textId="77777777" w:rsidR="00724B48" w:rsidRPr="00FD135E" w:rsidRDefault="00724B48" w:rsidP="00724B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1A09AC3" w14:textId="111240FE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45FE9739" w14:textId="77777777" w:rsidTr="00E24023">
        <w:tc>
          <w:tcPr>
            <w:tcW w:w="828" w:type="dxa"/>
            <w:vAlign w:val="center"/>
          </w:tcPr>
          <w:p w14:paraId="5972DB86" w14:textId="77777777" w:rsidR="00724B48" w:rsidRPr="00FD135E" w:rsidRDefault="00724B48" w:rsidP="00724B4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14:paraId="265C94AC" w14:textId="69A4BF5F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8C06107" w14:textId="3E9ABE1E" w:rsidR="00724B48" w:rsidRPr="00AE6BD4" w:rsidRDefault="00AE6BD4" w:rsidP="00724B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تفسير معنى الجمال والجميل</w:t>
            </w:r>
          </w:p>
        </w:tc>
        <w:tc>
          <w:tcPr>
            <w:tcW w:w="2190" w:type="dxa"/>
          </w:tcPr>
          <w:p w14:paraId="17571B84" w14:textId="3EA4823D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ماهية الجمال</w:t>
            </w:r>
          </w:p>
        </w:tc>
        <w:tc>
          <w:tcPr>
            <w:tcW w:w="1350" w:type="dxa"/>
          </w:tcPr>
          <w:p w14:paraId="03C765DB" w14:textId="04541B81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139B404D" w14:textId="29AFE56D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2175264" w14:textId="77777777" w:rsidTr="00BE5F9D">
        <w:tc>
          <w:tcPr>
            <w:tcW w:w="828" w:type="dxa"/>
            <w:vAlign w:val="center"/>
          </w:tcPr>
          <w:p w14:paraId="52FC49F6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14:paraId="33AE3D8E" w14:textId="704E8CD4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3E7C4C99" w14:textId="2609EB9C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علم الجمال ودوره</w:t>
            </w:r>
            <w:r w:rsidRPr="00AE6BD4">
              <w:rPr>
                <w:rFonts w:hint="cs"/>
                <w:b/>
                <w:bCs/>
                <w:rtl/>
              </w:rPr>
              <w:t xml:space="preserve"> في </w:t>
            </w:r>
            <w:r w:rsidRPr="00AE6BD4">
              <w:rPr>
                <w:rFonts w:hint="cs"/>
                <w:b/>
                <w:bCs/>
                <w:rtl/>
              </w:rPr>
              <w:t>التذوق الفني</w:t>
            </w:r>
          </w:p>
        </w:tc>
        <w:tc>
          <w:tcPr>
            <w:tcW w:w="2190" w:type="dxa"/>
          </w:tcPr>
          <w:p w14:paraId="41936585" w14:textId="4825312E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اتجاهات علم الجمال</w:t>
            </w:r>
          </w:p>
        </w:tc>
        <w:tc>
          <w:tcPr>
            <w:tcW w:w="1350" w:type="dxa"/>
          </w:tcPr>
          <w:p w14:paraId="4EAA7449" w14:textId="5C015DF6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7C3BED9B" w14:textId="3B7E9EA1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3E338D00" w14:textId="77777777" w:rsidTr="00BE5F9D">
        <w:tc>
          <w:tcPr>
            <w:tcW w:w="828" w:type="dxa"/>
            <w:vAlign w:val="center"/>
          </w:tcPr>
          <w:p w14:paraId="73C07C33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14:paraId="3A69A15F" w14:textId="107DA1BF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01608245" w14:textId="25FA8DBB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علم الجمال ودوره</w:t>
            </w:r>
            <w:r w:rsidRPr="00AE6BD4">
              <w:rPr>
                <w:rFonts w:hint="cs"/>
                <w:b/>
                <w:bCs/>
                <w:rtl/>
              </w:rPr>
              <w:t xml:space="preserve"> </w:t>
            </w:r>
            <w:r w:rsidRPr="00AE6BD4">
              <w:rPr>
                <w:rFonts w:hint="cs"/>
                <w:b/>
                <w:bCs/>
                <w:rtl/>
              </w:rPr>
              <w:t>في التذوق الفني</w:t>
            </w:r>
          </w:p>
        </w:tc>
        <w:tc>
          <w:tcPr>
            <w:tcW w:w="2190" w:type="dxa"/>
          </w:tcPr>
          <w:p w14:paraId="6E7252DA" w14:textId="55DC9571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علم الجمال ودوره في اثراء التذوق الفني</w:t>
            </w:r>
          </w:p>
        </w:tc>
        <w:tc>
          <w:tcPr>
            <w:tcW w:w="1350" w:type="dxa"/>
          </w:tcPr>
          <w:p w14:paraId="32E16178" w14:textId="03984E6C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B6509BF" w14:textId="0505471A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32F433E3" w14:textId="77777777" w:rsidTr="00E24023">
        <w:tc>
          <w:tcPr>
            <w:tcW w:w="828" w:type="dxa"/>
            <w:vAlign w:val="center"/>
          </w:tcPr>
          <w:p w14:paraId="5AB4FDB5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14:paraId="6C75F83F" w14:textId="3EB2D243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4C16D85" w14:textId="75DA75D3" w:rsidR="00724B48" w:rsidRPr="00AE6BD4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 xml:space="preserve">علم الجمال ودوره في </w:t>
            </w:r>
            <w:r w:rsidRPr="00AE6BD4">
              <w:rPr>
                <w:rFonts w:hint="cs"/>
                <w:b/>
                <w:bCs/>
                <w:rtl/>
              </w:rPr>
              <w:t xml:space="preserve">تربية </w:t>
            </w:r>
            <w:r w:rsidRPr="00AE6BD4">
              <w:rPr>
                <w:rFonts w:hint="cs"/>
                <w:b/>
                <w:bCs/>
                <w:rtl/>
              </w:rPr>
              <w:t>التذوق الفني</w:t>
            </w:r>
          </w:p>
        </w:tc>
        <w:tc>
          <w:tcPr>
            <w:tcW w:w="2190" w:type="dxa"/>
          </w:tcPr>
          <w:p w14:paraId="0B9338B3" w14:textId="0A5DE0D4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تربية التذوق الفني</w:t>
            </w:r>
          </w:p>
        </w:tc>
        <w:tc>
          <w:tcPr>
            <w:tcW w:w="1350" w:type="dxa"/>
          </w:tcPr>
          <w:p w14:paraId="29F2D30A" w14:textId="368556F6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63970052" w14:textId="3465DCC8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18C23CCD" w14:textId="77777777" w:rsidTr="00E24023">
        <w:tc>
          <w:tcPr>
            <w:tcW w:w="828" w:type="dxa"/>
            <w:vAlign w:val="center"/>
          </w:tcPr>
          <w:p w14:paraId="5D776D18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14:paraId="49A1258F" w14:textId="6D391ED1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62AB1BF" w14:textId="08D176B9" w:rsidR="00724B48" w:rsidRPr="00AE6BD4" w:rsidRDefault="00724B48" w:rsidP="00724B48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6EF1BB35" w14:textId="4E86D126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الاختبار الاولي للكورس الأول</w:t>
            </w:r>
          </w:p>
        </w:tc>
        <w:tc>
          <w:tcPr>
            <w:tcW w:w="1350" w:type="dxa"/>
          </w:tcPr>
          <w:p w14:paraId="4AA7E3C1" w14:textId="42D3AE16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25D93490" w14:textId="4DCA5C21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1D6F57B1" w14:textId="77777777" w:rsidTr="00E24023">
        <w:tc>
          <w:tcPr>
            <w:tcW w:w="828" w:type="dxa"/>
            <w:vAlign w:val="center"/>
          </w:tcPr>
          <w:p w14:paraId="6EA338B2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14:paraId="06C2F5A9" w14:textId="436026E5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0570494" w14:textId="14BF5E3F" w:rsidR="00724B48" w:rsidRPr="00AE6BD4" w:rsidRDefault="00724B48" w:rsidP="00724B48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25574D60" w14:textId="2512781F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مناهج دراسة التذوق الفني</w:t>
            </w:r>
          </w:p>
        </w:tc>
        <w:tc>
          <w:tcPr>
            <w:tcW w:w="1350" w:type="dxa"/>
          </w:tcPr>
          <w:p w14:paraId="21402AC7" w14:textId="673D4B88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35B5E06C" w14:textId="35878FAD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22153C91" w14:textId="77777777" w:rsidTr="00E24023">
        <w:tc>
          <w:tcPr>
            <w:tcW w:w="828" w:type="dxa"/>
            <w:vAlign w:val="center"/>
          </w:tcPr>
          <w:p w14:paraId="5383ED94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14:paraId="073E1D29" w14:textId="5AC0F97B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4F171ED" w14:textId="6049B384" w:rsidR="00724B48" w:rsidRPr="00AE6BD4" w:rsidRDefault="00AE6BD4" w:rsidP="00724B48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تحليل العمليات العقلية المصاحبة للتذوق الفني</w:t>
            </w:r>
          </w:p>
        </w:tc>
        <w:tc>
          <w:tcPr>
            <w:tcW w:w="2190" w:type="dxa"/>
          </w:tcPr>
          <w:p w14:paraId="6DAC8E9A" w14:textId="50970485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العمليات العقلية المصاحبة للتذوق الفني</w:t>
            </w:r>
          </w:p>
        </w:tc>
        <w:tc>
          <w:tcPr>
            <w:tcW w:w="1350" w:type="dxa"/>
          </w:tcPr>
          <w:p w14:paraId="0FE78D61" w14:textId="2C9FAF93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41277736" w14:textId="051F5812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0C9BFC41" w14:textId="77777777" w:rsidTr="00E24023">
        <w:tc>
          <w:tcPr>
            <w:tcW w:w="828" w:type="dxa"/>
            <w:vAlign w:val="center"/>
          </w:tcPr>
          <w:p w14:paraId="23C15A5F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14:paraId="4BB4C43B" w14:textId="382FB8CE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0D8DD7A" w14:textId="710F0AFA" w:rsidR="00724B48" w:rsidRPr="00AE6BD4" w:rsidRDefault="00AE6BD4" w:rsidP="00724B48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ماهية النقد وتفسيره</w:t>
            </w:r>
          </w:p>
        </w:tc>
        <w:tc>
          <w:tcPr>
            <w:tcW w:w="2190" w:type="dxa"/>
          </w:tcPr>
          <w:p w14:paraId="4AB58D8D" w14:textId="4C953231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النقد الفني</w:t>
            </w:r>
          </w:p>
        </w:tc>
        <w:tc>
          <w:tcPr>
            <w:tcW w:w="1350" w:type="dxa"/>
          </w:tcPr>
          <w:p w14:paraId="32043A5B" w14:textId="1E8270D3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673F909E" w14:textId="0D2F10AB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242AC251" w14:textId="77777777" w:rsidTr="00E24023">
        <w:tc>
          <w:tcPr>
            <w:tcW w:w="828" w:type="dxa"/>
            <w:vAlign w:val="center"/>
          </w:tcPr>
          <w:p w14:paraId="572910F2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14:paraId="5D7BEAC1" w14:textId="19D17780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5E9DBF5" w14:textId="60C6956E" w:rsidR="00724B48" w:rsidRPr="00AE6BD4" w:rsidRDefault="00AE6BD4" w:rsidP="00724B48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النقد الفني وعلاقته بعلم الجمال</w:t>
            </w:r>
          </w:p>
        </w:tc>
        <w:tc>
          <w:tcPr>
            <w:tcW w:w="2190" w:type="dxa"/>
          </w:tcPr>
          <w:p w14:paraId="27A82AC9" w14:textId="12B34D68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النقد الفني وعلاقته بعلم الجمال</w:t>
            </w:r>
          </w:p>
        </w:tc>
        <w:tc>
          <w:tcPr>
            <w:tcW w:w="1350" w:type="dxa"/>
          </w:tcPr>
          <w:p w14:paraId="797E2055" w14:textId="619F2492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76AB495F" w14:textId="314AD493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014BB1F6" w14:textId="77777777" w:rsidTr="00E24023">
        <w:tc>
          <w:tcPr>
            <w:tcW w:w="828" w:type="dxa"/>
            <w:vAlign w:val="center"/>
          </w:tcPr>
          <w:p w14:paraId="176D5A32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14:paraId="5929EF8D" w14:textId="13E239FA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38D7E7B0" w14:textId="1BC20494" w:rsidR="00724B48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</w:rPr>
              <w:t>مناهج النقد الفني</w:t>
            </w:r>
          </w:p>
        </w:tc>
        <w:tc>
          <w:tcPr>
            <w:tcW w:w="2190" w:type="dxa"/>
          </w:tcPr>
          <w:p w14:paraId="4DE02141" w14:textId="03AD4CD3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مناهج النقد الفني</w:t>
            </w:r>
          </w:p>
        </w:tc>
        <w:tc>
          <w:tcPr>
            <w:tcW w:w="1350" w:type="dxa"/>
          </w:tcPr>
          <w:p w14:paraId="2A689E0B" w14:textId="1EC9D595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A83E743" w14:textId="4013883A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47E37968" w14:textId="77777777" w:rsidTr="00E24023">
        <w:tc>
          <w:tcPr>
            <w:tcW w:w="828" w:type="dxa"/>
            <w:vAlign w:val="center"/>
          </w:tcPr>
          <w:p w14:paraId="4FF6DBD2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14:paraId="4C5BDCA2" w14:textId="68D6E271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B2C13E1" w14:textId="3B3A92C7" w:rsidR="00724B48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</w:rPr>
              <w:t>الخبرة الجمالية</w:t>
            </w:r>
          </w:p>
        </w:tc>
        <w:tc>
          <w:tcPr>
            <w:tcW w:w="2190" w:type="dxa"/>
          </w:tcPr>
          <w:p w14:paraId="6503A78E" w14:textId="2A68FD6A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الخبرة الجمالية</w:t>
            </w:r>
          </w:p>
        </w:tc>
        <w:tc>
          <w:tcPr>
            <w:tcW w:w="1350" w:type="dxa"/>
          </w:tcPr>
          <w:p w14:paraId="583FE680" w14:textId="485DDD68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267A9644" w14:textId="5403AB6F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280C89F5" w14:textId="77777777" w:rsidTr="00E24023">
        <w:tc>
          <w:tcPr>
            <w:tcW w:w="828" w:type="dxa"/>
            <w:vAlign w:val="center"/>
          </w:tcPr>
          <w:p w14:paraId="7CB5684A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14:paraId="566ED318" w14:textId="16B9F2DA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4A5356E" w14:textId="51D0815A" w:rsidR="00724B48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</w:rPr>
              <w:t>التقدير الجمالي</w:t>
            </w:r>
          </w:p>
        </w:tc>
        <w:tc>
          <w:tcPr>
            <w:tcW w:w="2190" w:type="dxa"/>
          </w:tcPr>
          <w:p w14:paraId="00FFA484" w14:textId="18CE9F48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التقدير الجمالي</w:t>
            </w:r>
          </w:p>
        </w:tc>
        <w:tc>
          <w:tcPr>
            <w:tcW w:w="1350" w:type="dxa"/>
          </w:tcPr>
          <w:p w14:paraId="6A5710A0" w14:textId="2BD49432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2925BE91" w14:textId="154617F6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724B48" w:rsidRPr="00FD135E" w14:paraId="201F4E3B" w14:textId="77777777" w:rsidTr="00E24023">
        <w:tc>
          <w:tcPr>
            <w:tcW w:w="828" w:type="dxa"/>
            <w:vAlign w:val="center"/>
          </w:tcPr>
          <w:p w14:paraId="04154836" w14:textId="77777777" w:rsidR="00724B48" w:rsidRPr="00FD135E" w:rsidRDefault="00724B48" w:rsidP="00724B48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14:paraId="3F7FE8AE" w14:textId="76A65AF3" w:rsidR="00724B48" w:rsidRDefault="00724B48" w:rsidP="00724B48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290E235E" w14:textId="77777777" w:rsidR="00724B48" w:rsidRPr="00AE6BD4" w:rsidRDefault="00724B48" w:rsidP="00724B48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1E6FA3EB" w14:textId="49C1437B" w:rsidR="00724B48" w:rsidRPr="00AE6BD4" w:rsidRDefault="00724B48" w:rsidP="00724B48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الاختبار التحصيلي للكورس الأول</w:t>
            </w:r>
          </w:p>
        </w:tc>
        <w:tc>
          <w:tcPr>
            <w:tcW w:w="1350" w:type="dxa"/>
          </w:tcPr>
          <w:p w14:paraId="3BF02EE3" w14:textId="3D11EB05" w:rsidR="00724B48" w:rsidRDefault="00724B48" w:rsidP="00724B48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8437D01" w14:textId="7371F08F" w:rsidR="00724B48" w:rsidRDefault="00724B48" w:rsidP="00724B48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149085E0" w14:textId="77777777" w:rsidTr="00251BC7">
        <w:tc>
          <w:tcPr>
            <w:tcW w:w="828" w:type="dxa"/>
            <w:vAlign w:val="center"/>
          </w:tcPr>
          <w:p w14:paraId="6C08F01E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14:paraId="2DF0A211" w14:textId="66FC2099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038620B3" w14:textId="652594BB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ت</w:t>
            </w:r>
            <w:r w:rsidRPr="00AE6BD4">
              <w:rPr>
                <w:rFonts w:hint="cs"/>
                <w:b/>
                <w:bCs/>
                <w:rtl/>
              </w:rPr>
              <w:t>حليل النتاج الفني</w:t>
            </w:r>
          </w:p>
        </w:tc>
        <w:tc>
          <w:tcPr>
            <w:tcW w:w="2190" w:type="dxa"/>
          </w:tcPr>
          <w:p w14:paraId="4BA1212F" w14:textId="3777AE4C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تحليل النتاج الفني</w:t>
            </w:r>
          </w:p>
        </w:tc>
        <w:tc>
          <w:tcPr>
            <w:tcW w:w="1350" w:type="dxa"/>
          </w:tcPr>
          <w:p w14:paraId="7F82DDB7" w14:textId="7526A4AB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5A80A6EC" w14:textId="668824BC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3C7F2E6" w14:textId="77777777" w:rsidTr="00251BC7">
        <w:tc>
          <w:tcPr>
            <w:tcW w:w="828" w:type="dxa"/>
            <w:vAlign w:val="center"/>
          </w:tcPr>
          <w:p w14:paraId="076CA990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14:paraId="6EB19BDA" w14:textId="717B8564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2EB4F049" w14:textId="6DC7B946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ت</w:t>
            </w:r>
            <w:r w:rsidRPr="00AE6BD4">
              <w:rPr>
                <w:rFonts w:hint="cs"/>
                <w:b/>
                <w:bCs/>
                <w:rtl/>
              </w:rPr>
              <w:t>حليل النتاج الفني</w:t>
            </w:r>
          </w:p>
        </w:tc>
        <w:tc>
          <w:tcPr>
            <w:tcW w:w="2190" w:type="dxa"/>
          </w:tcPr>
          <w:p w14:paraId="6E72DE2F" w14:textId="056670E8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الشكل</w:t>
            </w:r>
          </w:p>
        </w:tc>
        <w:tc>
          <w:tcPr>
            <w:tcW w:w="1350" w:type="dxa"/>
          </w:tcPr>
          <w:p w14:paraId="47C29DB8" w14:textId="0FF640CD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1029845F" w14:textId="7520BFA7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55605FDB" w14:textId="77777777" w:rsidTr="00251BC7">
        <w:tc>
          <w:tcPr>
            <w:tcW w:w="828" w:type="dxa"/>
            <w:vAlign w:val="center"/>
          </w:tcPr>
          <w:p w14:paraId="48BE38D9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14:paraId="4497A7C3" w14:textId="2AB9382D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090BAFE5" w14:textId="221BAF7D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ت</w:t>
            </w:r>
            <w:r w:rsidRPr="00AE6BD4">
              <w:rPr>
                <w:rFonts w:hint="cs"/>
                <w:b/>
                <w:bCs/>
                <w:rtl/>
              </w:rPr>
              <w:t>حليل النتاج الفني</w:t>
            </w:r>
          </w:p>
        </w:tc>
        <w:tc>
          <w:tcPr>
            <w:tcW w:w="2190" w:type="dxa"/>
          </w:tcPr>
          <w:p w14:paraId="2067A5AE" w14:textId="460618D9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الأسلوب الفني</w:t>
            </w:r>
          </w:p>
        </w:tc>
        <w:tc>
          <w:tcPr>
            <w:tcW w:w="1350" w:type="dxa"/>
          </w:tcPr>
          <w:p w14:paraId="434BD49C" w14:textId="046558F1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4F283AB0" w14:textId="3F11BEFD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6FC2AC7D" w14:textId="77777777" w:rsidTr="00251BC7">
        <w:tc>
          <w:tcPr>
            <w:tcW w:w="828" w:type="dxa"/>
            <w:vAlign w:val="center"/>
          </w:tcPr>
          <w:p w14:paraId="6D4A404E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14:paraId="5491D1D1" w14:textId="1EACF117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792B24E6" w14:textId="1B280808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ت</w:t>
            </w:r>
            <w:r w:rsidRPr="00AE6BD4">
              <w:rPr>
                <w:rFonts w:hint="cs"/>
                <w:b/>
                <w:bCs/>
                <w:rtl/>
              </w:rPr>
              <w:t>حليل النتاج الفني</w:t>
            </w:r>
          </w:p>
        </w:tc>
        <w:tc>
          <w:tcPr>
            <w:tcW w:w="2190" w:type="dxa"/>
          </w:tcPr>
          <w:p w14:paraId="073393EE" w14:textId="72F408E2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التعبير</w:t>
            </w:r>
          </w:p>
        </w:tc>
        <w:tc>
          <w:tcPr>
            <w:tcW w:w="1350" w:type="dxa"/>
          </w:tcPr>
          <w:p w14:paraId="60BEB50D" w14:textId="26D8B48C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F349848" w14:textId="62932105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1F16497C" w14:textId="77777777" w:rsidTr="00CA5797">
        <w:tc>
          <w:tcPr>
            <w:tcW w:w="828" w:type="dxa"/>
            <w:vAlign w:val="center"/>
          </w:tcPr>
          <w:p w14:paraId="1A60294E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14:paraId="761D4C68" w14:textId="6BA9B18E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5D091F06" w14:textId="16AF0F47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41F82317" w14:textId="1705ADF4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مصطلحات في النقد والتحليل-السياق- البنية</w:t>
            </w:r>
          </w:p>
        </w:tc>
        <w:tc>
          <w:tcPr>
            <w:tcW w:w="1350" w:type="dxa"/>
          </w:tcPr>
          <w:p w14:paraId="6766F122" w14:textId="4166A591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733DA600" w14:textId="19EA82F8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F9DCF9C" w14:textId="77777777" w:rsidTr="00CE6021">
        <w:tc>
          <w:tcPr>
            <w:tcW w:w="828" w:type="dxa"/>
            <w:vAlign w:val="center"/>
          </w:tcPr>
          <w:p w14:paraId="350DDAB6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14:paraId="6F8C4896" w14:textId="680D893F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73C9A5D7" w14:textId="2F8567CF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19EC12FB" w14:textId="4FEF3A30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النسق</w:t>
            </w:r>
          </w:p>
        </w:tc>
        <w:tc>
          <w:tcPr>
            <w:tcW w:w="1350" w:type="dxa"/>
          </w:tcPr>
          <w:p w14:paraId="10A0F3FD" w14:textId="54AF2F05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9BCEB5C" w14:textId="5FABC53B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F26E22F" w14:textId="77777777" w:rsidTr="00CE6021">
        <w:tc>
          <w:tcPr>
            <w:tcW w:w="828" w:type="dxa"/>
            <w:vAlign w:val="center"/>
          </w:tcPr>
          <w:p w14:paraId="54326D6F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14:paraId="2D9D2C64" w14:textId="6A572F0B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01BCD5D8" w14:textId="2BEC32E3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446466F5" w14:textId="27982765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موت المؤلف</w:t>
            </w:r>
          </w:p>
        </w:tc>
        <w:tc>
          <w:tcPr>
            <w:tcW w:w="1350" w:type="dxa"/>
          </w:tcPr>
          <w:p w14:paraId="5ACE9447" w14:textId="5BBA5048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421B5F61" w14:textId="15A6D0EC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C76474C" w14:textId="77777777" w:rsidTr="00E24023">
        <w:tc>
          <w:tcPr>
            <w:tcW w:w="828" w:type="dxa"/>
            <w:vAlign w:val="center"/>
          </w:tcPr>
          <w:p w14:paraId="01BFE5AB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14:paraId="39DA7443" w14:textId="2DB4AE2F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CAB0F74" w14:textId="670E03D5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197C88D8" w14:textId="132C0D02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الاختبار الاولي للكورس الثاني</w:t>
            </w:r>
          </w:p>
        </w:tc>
        <w:tc>
          <w:tcPr>
            <w:tcW w:w="1350" w:type="dxa"/>
          </w:tcPr>
          <w:p w14:paraId="599A86AE" w14:textId="3BA99D64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182DB49A" w14:textId="7507CCE2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0BCF58BD" w14:textId="77777777" w:rsidTr="00BA064F">
        <w:tc>
          <w:tcPr>
            <w:tcW w:w="828" w:type="dxa"/>
            <w:vAlign w:val="center"/>
          </w:tcPr>
          <w:p w14:paraId="5099EFCC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24</w:t>
            </w:r>
          </w:p>
        </w:tc>
        <w:tc>
          <w:tcPr>
            <w:tcW w:w="1587" w:type="dxa"/>
            <w:gridSpan w:val="3"/>
          </w:tcPr>
          <w:p w14:paraId="3C913FFF" w14:textId="078B1E37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2B510024" w14:textId="29DC7411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5D7F2B22" w14:textId="1BFBCBDD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الاستعارة والكناية</w:t>
            </w:r>
          </w:p>
        </w:tc>
        <w:tc>
          <w:tcPr>
            <w:tcW w:w="1350" w:type="dxa"/>
          </w:tcPr>
          <w:p w14:paraId="72A6B12F" w14:textId="474BE5D9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7FE83F3F" w14:textId="45BD9777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3045CDAE" w14:textId="77777777" w:rsidTr="00043592">
        <w:tc>
          <w:tcPr>
            <w:tcW w:w="828" w:type="dxa"/>
            <w:vAlign w:val="center"/>
          </w:tcPr>
          <w:p w14:paraId="2C8C0016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14:paraId="11EC1307" w14:textId="7F12CEFC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28A2AE83" w14:textId="69A6D104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040DAF8F" w14:textId="25C8915D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الاستبدالية</w:t>
            </w:r>
            <w:proofErr w:type="spellEnd"/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والتعاقبية</w:t>
            </w:r>
          </w:p>
        </w:tc>
        <w:tc>
          <w:tcPr>
            <w:tcW w:w="1350" w:type="dxa"/>
          </w:tcPr>
          <w:p w14:paraId="1C14BDDE" w14:textId="15687DB6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62C4BAF9" w14:textId="64AB5B8C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6AABE949" w14:textId="77777777" w:rsidTr="00043592">
        <w:tc>
          <w:tcPr>
            <w:tcW w:w="828" w:type="dxa"/>
            <w:vAlign w:val="center"/>
          </w:tcPr>
          <w:p w14:paraId="00F06348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14:paraId="211D772F" w14:textId="0F9BA3CB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0271F822" w14:textId="3FAD6670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6948D5DA" w14:textId="1A7D597B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الثيمة</w:t>
            </w:r>
            <w:proofErr w:type="spellEnd"/>
          </w:p>
        </w:tc>
        <w:tc>
          <w:tcPr>
            <w:tcW w:w="1350" w:type="dxa"/>
          </w:tcPr>
          <w:p w14:paraId="2A40F5D0" w14:textId="1CE3FF0D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1922E4B0" w14:textId="71BC4C7E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D481262" w14:textId="77777777" w:rsidTr="00E24023">
        <w:tc>
          <w:tcPr>
            <w:tcW w:w="828" w:type="dxa"/>
            <w:vAlign w:val="center"/>
          </w:tcPr>
          <w:p w14:paraId="60217BF2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14:paraId="7F9CD85D" w14:textId="60E75B2A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3F2565BD" w14:textId="4DF9AAAF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</w:rPr>
              <w:t>المنطلقات التحليلية للنقد البنيوي</w:t>
            </w:r>
          </w:p>
        </w:tc>
        <w:tc>
          <w:tcPr>
            <w:tcW w:w="2190" w:type="dxa"/>
          </w:tcPr>
          <w:p w14:paraId="18BCEA8A" w14:textId="55DE7C1B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المنطلقات التحليلية للنقد البنيوي</w:t>
            </w:r>
          </w:p>
        </w:tc>
        <w:tc>
          <w:tcPr>
            <w:tcW w:w="1350" w:type="dxa"/>
          </w:tcPr>
          <w:p w14:paraId="227E72AC" w14:textId="5FCF7582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6801EF59" w14:textId="34DBE042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71440346" w14:textId="77777777" w:rsidTr="0041131F">
        <w:tc>
          <w:tcPr>
            <w:tcW w:w="828" w:type="dxa"/>
            <w:vAlign w:val="center"/>
          </w:tcPr>
          <w:p w14:paraId="40F60667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14:paraId="39607E3A" w14:textId="26A151D8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45D7449F" w14:textId="39C7A1E9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6E706186" w14:textId="534BE908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نقد النقد</w:t>
            </w:r>
          </w:p>
        </w:tc>
        <w:tc>
          <w:tcPr>
            <w:tcW w:w="1350" w:type="dxa"/>
          </w:tcPr>
          <w:p w14:paraId="685A42BF" w14:textId="72370A42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69BF76F8" w14:textId="44916E5A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186050B4" w14:textId="77777777" w:rsidTr="0041131F">
        <w:tc>
          <w:tcPr>
            <w:tcW w:w="828" w:type="dxa"/>
            <w:vAlign w:val="center"/>
          </w:tcPr>
          <w:p w14:paraId="593E85F2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14:paraId="4EA575F2" w14:textId="15CDA16A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14:paraId="3CAAA75F" w14:textId="3A9B3DD0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hint="cs"/>
                <w:b/>
                <w:bCs/>
                <w:rtl/>
              </w:rPr>
              <w:t>مصطلحات في النقد والتحليل-السياق- البنية</w:t>
            </w:r>
          </w:p>
        </w:tc>
        <w:tc>
          <w:tcPr>
            <w:tcW w:w="2190" w:type="dxa"/>
          </w:tcPr>
          <w:p w14:paraId="79E3B4E9" w14:textId="2237ADDA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 xml:space="preserve">مفهوم النقد الحديث </w:t>
            </w:r>
            <w:r w:rsidRPr="00AE6BD4">
              <w:rPr>
                <w:b/>
                <w:bCs/>
                <w:sz w:val="24"/>
                <w:szCs w:val="24"/>
                <w:rtl/>
              </w:rPr>
              <w:t>–</w:t>
            </w: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 xml:space="preserve"> اتجاهاته</w:t>
            </w:r>
          </w:p>
        </w:tc>
        <w:tc>
          <w:tcPr>
            <w:tcW w:w="1350" w:type="dxa"/>
          </w:tcPr>
          <w:p w14:paraId="2FA040D6" w14:textId="1A434D96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31E424B0" w14:textId="230433A2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20472384" w14:textId="77777777" w:rsidTr="00E24023">
        <w:tc>
          <w:tcPr>
            <w:tcW w:w="828" w:type="dxa"/>
            <w:vAlign w:val="center"/>
          </w:tcPr>
          <w:p w14:paraId="4204B7EC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14:paraId="4A10AADB" w14:textId="0CB62019" w:rsidR="00AE6BD4" w:rsidRDefault="00AE6BD4" w:rsidP="00AE6BD4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C777064" w14:textId="6DEA939F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E6BD4">
              <w:rPr>
                <w:rFonts w:asciiTheme="majorBidi" w:hAnsiTheme="majorBidi" w:cstheme="majorBidi" w:hint="cs"/>
                <w:b/>
                <w:bCs/>
                <w:rtl/>
              </w:rPr>
              <w:t>نظرياته - وظائفه</w:t>
            </w:r>
          </w:p>
        </w:tc>
        <w:tc>
          <w:tcPr>
            <w:tcW w:w="2190" w:type="dxa"/>
          </w:tcPr>
          <w:p w14:paraId="0D1FAE8F" w14:textId="4D1544C8" w:rsidR="00AE6BD4" w:rsidRPr="00AE6BD4" w:rsidRDefault="00AE6BD4" w:rsidP="00AE6BD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نظرياته - وظائفه</w:t>
            </w:r>
          </w:p>
        </w:tc>
        <w:tc>
          <w:tcPr>
            <w:tcW w:w="1350" w:type="dxa"/>
          </w:tcPr>
          <w:p w14:paraId="13784BBD" w14:textId="733D93E8" w:rsidR="00AE6BD4" w:rsidRDefault="00AE6BD4" w:rsidP="00AE6BD4">
            <w:pPr>
              <w:jc w:val="center"/>
            </w:pPr>
            <w:r w:rsidRPr="00C935E1">
              <w:rPr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8FE5673" w14:textId="1C60251E" w:rsidR="00AE6BD4" w:rsidRDefault="00AE6BD4" w:rsidP="00AE6BD4">
            <w:pPr>
              <w:jc w:val="center"/>
            </w:pPr>
            <w:r w:rsidRPr="00D739CE">
              <w:rPr>
                <w:rtl/>
              </w:rPr>
              <w:t>يومي وشهري وفصلي</w:t>
            </w:r>
          </w:p>
        </w:tc>
      </w:tr>
      <w:tr w:rsidR="00AE6BD4" w:rsidRPr="00FD135E" w14:paraId="3B25F5FA" w14:textId="77777777" w:rsidTr="00E24023">
        <w:tc>
          <w:tcPr>
            <w:tcW w:w="828" w:type="dxa"/>
            <w:vAlign w:val="center"/>
          </w:tcPr>
          <w:p w14:paraId="3ABB4A0F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587" w:type="dxa"/>
            <w:gridSpan w:val="3"/>
          </w:tcPr>
          <w:p w14:paraId="3E150554" w14:textId="77777777" w:rsidR="00AE6BD4" w:rsidRPr="005D56D6" w:rsidRDefault="00AE6BD4" w:rsidP="00AE6BD4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77A463A" w14:textId="77777777" w:rsidR="00AE6BD4" w:rsidRPr="00AE6BD4" w:rsidRDefault="00AE6BD4" w:rsidP="00AE6BD4">
            <w:pPr>
              <w:pStyle w:val="NormalWeb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38E4E953" w14:textId="46198B86" w:rsidR="00AE6BD4" w:rsidRPr="00AE6BD4" w:rsidRDefault="00AE6BD4" w:rsidP="00AE6B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الاختبار التحصيلي للكورس الثاني</w:t>
            </w:r>
          </w:p>
        </w:tc>
        <w:tc>
          <w:tcPr>
            <w:tcW w:w="1350" w:type="dxa"/>
          </w:tcPr>
          <w:p w14:paraId="40D7EF37" w14:textId="77777777" w:rsidR="00AE6BD4" w:rsidRPr="00C935E1" w:rsidRDefault="00AE6BD4" w:rsidP="00AE6BD4">
            <w:pPr>
              <w:jc w:val="center"/>
              <w:rPr>
                <w:rtl/>
              </w:rPr>
            </w:pPr>
          </w:p>
        </w:tc>
        <w:tc>
          <w:tcPr>
            <w:tcW w:w="1386" w:type="dxa"/>
          </w:tcPr>
          <w:p w14:paraId="3700F78F" w14:textId="77777777" w:rsidR="00AE6BD4" w:rsidRPr="00D739CE" w:rsidRDefault="00AE6BD4" w:rsidP="00AE6BD4">
            <w:pPr>
              <w:jc w:val="center"/>
              <w:rPr>
                <w:rtl/>
              </w:rPr>
            </w:pPr>
          </w:p>
        </w:tc>
      </w:tr>
      <w:tr w:rsidR="00AE6BD4" w:rsidRPr="00FD135E" w14:paraId="42DD4C1F" w14:textId="77777777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14:paraId="642A3918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AE6BD4" w:rsidRPr="00FD135E" w14:paraId="209809CC" w14:textId="77777777" w:rsidTr="00FD135E">
        <w:tc>
          <w:tcPr>
            <w:tcW w:w="9576" w:type="dxa"/>
            <w:gridSpan w:val="9"/>
            <w:vAlign w:val="center"/>
          </w:tcPr>
          <w:tbl>
            <w:tblPr>
              <w:bidiVisual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3"/>
              <w:gridCol w:w="1361"/>
              <w:gridCol w:w="1869"/>
              <w:gridCol w:w="5232"/>
            </w:tblGrid>
            <w:tr w:rsidR="00AE6BD4" w:rsidRPr="00384B08" w14:paraId="67A48356" w14:textId="77777777" w:rsidTr="00724B48">
              <w:trPr>
                <w:trHeight w:val="586"/>
              </w:trPr>
              <w:tc>
                <w:tcPr>
                  <w:tcW w:w="983" w:type="dxa"/>
                </w:tcPr>
                <w:p w14:paraId="682B244A" w14:textId="77777777" w:rsidR="00AE6BD4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الفصل الدراسي</w:t>
                  </w:r>
                </w:p>
                <w:p w14:paraId="5A1C2983" w14:textId="77777777" w:rsidR="00AE6BD4" w:rsidRPr="00384B08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361" w:type="dxa"/>
                </w:tcPr>
                <w:p w14:paraId="05715F62" w14:textId="77777777" w:rsidR="00AE6BD4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الامتحان الشهري</w:t>
                  </w:r>
                </w:p>
                <w:p w14:paraId="6964EF71" w14:textId="77777777" w:rsidR="00AE6BD4" w:rsidRPr="00384B08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69" w:type="dxa"/>
                </w:tcPr>
                <w:p w14:paraId="6042AEC5" w14:textId="77777777" w:rsidR="00AE6BD4" w:rsidRPr="00384B08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الحضور والمشاركة اليومية</w:t>
                  </w:r>
                </w:p>
              </w:tc>
              <w:tc>
                <w:tcPr>
                  <w:tcW w:w="5232" w:type="dxa"/>
                </w:tcPr>
                <w:p w14:paraId="7937AAE8" w14:textId="77777777" w:rsidR="00AE6BD4" w:rsidRPr="00384B08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الامتحان النهائي</w:t>
                  </w:r>
                </w:p>
              </w:tc>
            </w:tr>
            <w:tr w:rsidR="00AE6BD4" w14:paraId="2D916340" w14:textId="77777777" w:rsidTr="00724B48">
              <w:trPr>
                <w:trHeight w:val="527"/>
              </w:trPr>
              <w:tc>
                <w:tcPr>
                  <w:tcW w:w="983" w:type="dxa"/>
                </w:tcPr>
                <w:p w14:paraId="2D4F5A3A" w14:textId="77777777" w:rsidR="00AE6BD4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25%</w:t>
                  </w:r>
                </w:p>
              </w:tc>
              <w:tc>
                <w:tcPr>
                  <w:tcW w:w="1361" w:type="dxa"/>
                </w:tcPr>
                <w:p w14:paraId="584530B2" w14:textId="77777777" w:rsidR="00AE6BD4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15%</w:t>
                  </w:r>
                </w:p>
              </w:tc>
              <w:tc>
                <w:tcPr>
                  <w:tcW w:w="1869" w:type="dxa"/>
                </w:tcPr>
                <w:p w14:paraId="7169FD65" w14:textId="77777777" w:rsidR="00AE6BD4" w:rsidRPr="007C1C8C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10%</w:t>
                  </w:r>
                </w:p>
              </w:tc>
              <w:tc>
                <w:tcPr>
                  <w:tcW w:w="5232" w:type="dxa"/>
                </w:tcPr>
                <w:p w14:paraId="0A2AF8A4" w14:textId="77777777" w:rsidR="00AE6BD4" w:rsidRDefault="00AE6BD4" w:rsidP="00AE6BD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50%</w:t>
                  </w:r>
                </w:p>
              </w:tc>
            </w:tr>
            <w:tr w:rsidR="00AE6BD4" w:rsidRPr="00384B08" w14:paraId="0582923B" w14:textId="77777777" w:rsidTr="00724B48">
              <w:tc>
                <w:tcPr>
                  <w:tcW w:w="9445" w:type="dxa"/>
                  <w:gridSpan w:val="4"/>
                </w:tcPr>
                <w:p w14:paraId="3D996684" w14:textId="77777777" w:rsidR="00AE6BD4" w:rsidRDefault="00AE6BD4" w:rsidP="00AE6BD4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8647C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14:paraId="40FEAEBE" w14:textId="77777777" w:rsidR="00AE6BD4" w:rsidRPr="00384B08" w:rsidRDefault="00AE6BD4" w:rsidP="00AE6BD4">
                  <w:pPr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الفصل الأول 25 درجة        الفصل الثاني 25 درجة          الامتحان النهائي 50 درجة</w:t>
                  </w:r>
                </w:p>
              </w:tc>
            </w:tr>
          </w:tbl>
          <w:p w14:paraId="3EBE2B83" w14:textId="33FD418F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E6BD4" w:rsidRPr="00FD135E" w14:paraId="75C6AF83" w14:textId="77777777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14:paraId="03BC9C59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AE6BD4" w:rsidRPr="00FD135E" w14:paraId="59B0EF5A" w14:textId="77777777" w:rsidTr="00FD135E">
        <w:tc>
          <w:tcPr>
            <w:tcW w:w="3708" w:type="dxa"/>
            <w:gridSpan w:val="5"/>
            <w:vAlign w:val="center"/>
          </w:tcPr>
          <w:p w14:paraId="624822BC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الكتب المقررة المطلوبة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 المنهجية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أن وجدت )</w:t>
            </w:r>
          </w:p>
        </w:tc>
        <w:tc>
          <w:tcPr>
            <w:tcW w:w="5868" w:type="dxa"/>
            <w:gridSpan w:val="4"/>
            <w:vAlign w:val="center"/>
          </w:tcPr>
          <w:p w14:paraId="046960BD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E6BD4" w:rsidRPr="00FD135E" w14:paraId="32F09B3A" w14:textId="77777777" w:rsidTr="00FD135E">
        <w:tc>
          <w:tcPr>
            <w:tcW w:w="3708" w:type="dxa"/>
            <w:gridSpan w:val="5"/>
            <w:vAlign w:val="center"/>
          </w:tcPr>
          <w:p w14:paraId="73DB2E7A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المراجع الرئيسة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 المصادر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868" w:type="dxa"/>
            <w:gridSpan w:val="4"/>
            <w:vAlign w:val="center"/>
          </w:tcPr>
          <w:p w14:paraId="3A92F5E8" w14:textId="6DD8DF59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24B48">
              <w:rPr>
                <w:rFonts w:asciiTheme="majorBidi" w:hAnsiTheme="majorBidi"/>
                <w:b/>
                <w:bCs/>
                <w:noProof/>
                <w:sz w:val="22"/>
                <w:szCs w:val="22"/>
                <w:rtl/>
                <w:lang w:bidi="ar-IQ"/>
              </w:rPr>
              <w:drawing>
                <wp:inline distT="0" distB="0" distL="0" distR="0" wp14:anchorId="0F1A967B" wp14:editId="6D40E688">
                  <wp:extent cx="3581400" cy="336550"/>
                  <wp:effectExtent l="0" t="0" r="0" b="6350"/>
                  <wp:docPr id="75294717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D4" w:rsidRPr="00FD135E" w14:paraId="097FF0D3" w14:textId="77777777" w:rsidTr="00FD135E">
        <w:tc>
          <w:tcPr>
            <w:tcW w:w="3708" w:type="dxa"/>
            <w:gridSpan w:val="5"/>
            <w:vAlign w:val="center"/>
          </w:tcPr>
          <w:p w14:paraId="537FC0A8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14:paraId="670EDCE6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14:paraId="403D44A9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E6BD4" w:rsidRPr="00FD135E" w14:paraId="1018ABF3" w14:textId="77777777" w:rsidTr="00FD135E">
        <w:tc>
          <w:tcPr>
            <w:tcW w:w="3708" w:type="dxa"/>
            <w:gridSpan w:val="5"/>
            <w:vAlign w:val="center"/>
          </w:tcPr>
          <w:p w14:paraId="0C467193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المراجع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الإلكترونية ،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مواقع الانترنيت</w:t>
            </w:r>
          </w:p>
        </w:tc>
        <w:tc>
          <w:tcPr>
            <w:tcW w:w="5868" w:type="dxa"/>
            <w:gridSpan w:val="4"/>
            <w:vAlign w:val="center"/>
          </w:tcPr>
          <w:p w14:paraId="057FBA3F" w14:textId="77777777" w:rsidR="00AE6BD4" w:rsidRPr="00FD135E" w:rsidRDefault="00AE6BD4" w:rsidP="00AE6BD4">
            <w:pPr>
              <w:pStyle w:val="NormalWeb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14:paraId="1D895170" w14:textId="77777777"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3538">
    <w:abstractNumId w:val="14"/>
  </w:num>
  <w:num w:numId="2" w16cid:durableId="1338311550">
    <w:abstractNumId w:val="15"/>
  </w:num>
  <w:num w:numId="3" w16cid:durableId="1356734437">
    <w:abstractNumId w:val="16"/>
  </w:num>
  <w:num w:numId="4" w16cid:durableId="129565890">
    <w:abstractNumId w:val="7"/>
  </w:num>
  <w:num w:numId="5" w16cid:durableId="495002484">
    <w:abstractNumId w:val="4"/>
  </w:num>
  <w:num w:numId="6" w16cid:durableId="769548045">
    <w:abstractNumId w:val="6"/>
  </w:num>
  <w:num w:numId="7" w16cid:durableId="950891687">
    <w:abstractNumId w:val="1"/>
  </w:num>
  <w:num w:numId="8" w16cid:durableId="1011641864">
    <w:abstractNumId w:val="2"/>
  </w:num>
  <w:num w:numId="9" w16cid:durableId="202645053">
    <w:abstractNumId w:val="3"/>
  </w:num>
  <w:num w:numId="10" w16cid:durableId="1721782931">
    <w:abstractNumId w:val="12"/>
  </w:num>
  <w:num w:numId="11" w16cid:durableId="58790982">
    <w:abstractNumId w:val="13"/>
  </w:num>
  <w:num w:numId="12" w16cid:durableId="1812675652">
    <w:abstractNumId w:val="9"/>
  </w:num>
  <w:num w:numId="13" w16cid:durableId="483161009">
    <w:abstractNumId w:val="10"/>
  </w:num>
  <w:num w:numId="14" w16cid:durableId="119761425">
    <w:abstractNumId w:val="8"/>
  </w:num>
  <w:num w:numId="15" w16cid:durableId="1999797492">
    <w:abstractNumId w:val="11"/>
  </w:num>
  <w:num w:numId="16" w16cid:durableId="792401853">
    <w:abstractNumId w:val="0"/>
  </w:num>
  <w:num w:numId="17" w16cid:durableId="2043245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4"/>
    <w:rsid w:val="0003493B"/>
    <w:rsid w:val="000C38C3"/>
    <w:rsid w:val="001C0E54"/>
    <w:rsid w:val="001E3BD8"/>
    <w:rsid w:val="002925BF"/>
    <w:rsid w:val="00561C15"/>
    <w:rsid w:val="006B3D9A"/>
    <w:rsid w:val="0072205F"/>
    <w:rsid w:val="00724B48"/>
    <w:rsid w:val="00775D8A"/>
    <w:rsid w:val="007D128F"/>
    <w:rsid w:val="007D7AB7"/>
    <w:rsid w:val="008060F0"/>
    <w:rsid w:val="0097216B"/>
    <w:rsid w:val="00A46D8D"/>
    <w:rsid w:val="00AE6BD4"/>
    <w:rsid w:val="00E24023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AB55"/>
  <w15:docId w15:val="{4957A289-55F3-4D6D-AC05-A79BFCA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48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Areedo</cp:lastModifiedBy>
  <cp:revision>2</cp:revision>
  <dcterms:created xsi:type="dcterms:W3CDTF">2024-03-22T08:19:00Z</dcterms:created>
  <dcterms:modified xsi:type="dcterms:W3CDTF">2024-03-22T08:19:00Z</dcterms:modified>
</cp:coreProperties>
</file>