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942"/>
        <w:gridCol w:w="2190"/>
        <w:gridCol w:w="1350"/>
        <w:gridCol w:w="1386"/>
      </w:tblGrid>
      <w:tr w:rsidR="00FD135E" w:rsidRPr="00FD135E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034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FD135E" w:rsidRDefault="00F8757E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التذوق الموسيقي </w:t>
            </w:r>
          </w:p>
        </w:tc>
      </w:tr>
      <w:tr w:rsidR="00FD135E" w:rsidRPr="00FD135E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F8757E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سنوي</w:t>
            </w:r>
          </w:p>
        </w:tc>
      </w:tr>
      <w:tr w:rsidR="00FD135E" w:rsidRPr="00FD135E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F8757E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12/11/2023</w:t>
            </w: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</w:p>
        </w:tc>
      </w:tr>
      <w:tr w:rsidR="00FD135E" w:rsidRPr="00FD135E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F8757E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30 ساعة اسبوعيا 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                    </w:t>
            </w:r>
            <w:r w:rsidR="00F8757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وضاح </w:t>
            </w:r>
            <w:r w:rsidR="005B325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حسن فليح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                        الايميل: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8757E" w:rsidRPr="00FD135E" w:rsidTr="00EF6EE6">
        <w:tc>
          <w:tcPr>
            <w:tcW w:w="2088" w:type="dxa"/>
            <w:gridSpan w:val="3"/>
            <w:vAlign w:val="center"/>
          </w:tcPr>
          <w:p w:rsidR="00F8757E" w:rsidRPr="00FD135E" w:rsidRDefault="00F8757E" w:rsidP="00F8757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F8757E" w:rsidRPr="00FD135E" w:rsidRDefault="00F8757E" w:rsidP="00F8757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F8757E" w:rsidRPr="00FD135E" w:rsidRDefault="00F8757E" w:rsidP="00F8757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</w:p>
          <w:p w:rsidR="00F8757E" w:rsidRPr="00FD135E" w:rsidRDefault="00F8757E" w:rsidP="00F8757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</w:tcPr>
          <w:p w:rsidR="005B3254" w:rsidRPr="005B3254" w:rsidRDefault="00F8757E" w:rsidP="005B3254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F8757E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</w:t>
            </w:r>
            <w:r w:rsidRPr="005B3254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كان قد حقق الاستفادة القصوى من فرص </w:t>
            </w:r>
            <w:r w:rsidRPr="005B3254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التعلم </w:t>
            </w:r>
            <w:r w:rsidRPr="005B3254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المتاحة. ولابد من الربط بينها وبين وصف </w:t>
            </w:r>
            <w:r w:rsidRPr="00F8757E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البرنامج.</w:t>
            </w:r>
            <w:r w:rsidRPr="005B3254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؛</w:t>
            </w:r>
            <w:r w:rsidR="005B3254" w:rsidRPr="005B3254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5B3254" w:rsidRPr="005B3254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  <w:p w:rsidR="005B3254" w:rsidRPr="005B3254" w:rsidRDefault="005B3254" w:rsidP="005B3254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5B3254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ج1-</w:t>
            </w:r>
            <w:r w:rsidRPr="005B3254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 تنمية الحس الجمالي</w:t>
            </w:r>
          </w:p>
          <w:p w:rsidR="005B3254" w:rsidRPr="005B3254" w:rsidRDefault="005B3254" w:rsidP="005B3254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5B3254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ج2-</w:t>
            </w:r>
            <w:r w:rsidRPr="005B3254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 تنمية الاحساس بجمالية الصوت البشري والاصوات الصادرة من مختلف الالات الموسيقية .</w:t>
            </w:r>
          </w:p>
          <w:p w:rsidR="005B3254" w:rsidRPr="005B3254" w:rsidRDefault="005B3254" w:rsidP="005B3254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5B3254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>ج</w:t>
            </w:r>
            <w:r w:rsidRPr="005B3254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 w:rsidRPr="005B3254">
              <w:rPr>
                <w:rFonts w:ascii="Arial" w:eastAsia="Calibri" w:hAnsi="Arial" w:cs="Arial"/>
                <w:color w:val="000000"/>
                <w:sz w:val="24"/>
                <w:szCs w:val="24"/>
                <w:rtl/>
                <w:lang w:bidi="ar-IQ"/>
              </w:rPr>
              <w:t xml:space="preserve">-  </w:t>
            </w:r>
            <w:r w:rsidRPr="005B3254">
              <w:rPr>
                <w:rFonts w:ascii="Arial" w:eastAsia="Calibri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تنمية القدرة على الدراسة والتمرين والابداع </w:t>
            </w:r>
          </w:p>
          <w:p w:rsidR="00F8757E" w:rsidRPr="00F8757E" w:rsidRDefault="00F8757E" w:rsidP="00F8757E">
            <w:pPr>
              <w:shd w:val="clear" w:color="auto" w:fill="FFFFFF"/>
              <w:autoSpaceDE w:val="0"/>
              <w:autoSpaceDN w:val="0"/>
              <w:bidi/>
              <w:adjustRightInd w:val="0"/>
              <w:spacing w:before="240"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F8757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8757E" w:rsidRPr="00FD135E" w:rsidRDefault="00F8757E" w:rsidP="00F8757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 التعليم والتعلم</w:t>
            </w:r>
          </w:p>
        </w:tc>
      </w:tr>
      <w:tr w:rsidR="00F8757E" w:rsidRPr="00FD135E" w:rsidTr="00FD135E">
        <w:tc>
          <w:tcPr>
            <w:tcW w:w="2040" w:type="dxa"/>
            <w:gridSpan w:val="2"/>
            <w:vAlign w:val="center"/>
          </w:tcPr>
          <w:p w:rsidR="00F8757E" w:rsidRPr="00FD135E" w:rsidRDefault="00F8757E" w:rsidP="00F8757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F8757E" w:rsidRPr="00FD135E" w:rsidRDefault="00F8757E" w:rsidP="00F8757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F8757E" w:rsidRPr="00FD135E" w:rsidRDefault="00F8757E" w:rsidP="00F8757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F8757E" w:rsidRPr="00FD135E" w:rsidRDefault="00F8757E" w:rsidP="00F8757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F8757E" w:rsidRPr="00FD135E" w:rsidRDefault="00F8757E" w:rsidP="00F8757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5B3254" w:rsidRPr="00FE2B72" w:rsidRDefault="005B3254" w:rsidP="005B3254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قاء المحاضرات  </w:t>
            </w:r>
          </w:p>
          <w:p w:rsidR="00F8757E" w:rsidRDefault="00F8757E" w:rsidP="00F875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:rsidR="005B3254" w:rsidRDefault="005B3254" w:rsidP="00F875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:rsidR="005B3254" w:rsidRDefault="005B3254" w:rsidP="00F8757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:rsidR="005B3254" w:rsidRPr="00FD135E" w:rsidRDefault="005B3254" w:rsidP="00F8757E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F8757E" w:rsidRPr="00FD135E" w:rsidRDefault="00F8757E" w:rsidP="00F8757E">
            <w:pPr>
              <w:tabs>
                <w:tab w:val="left" w:pos="2205"/>
              </w:tabs>
              <w:bidi/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</w:p>
        </w:tc>
      </w:tr>
      <w:tr w:rsidR="00F8757E" w:rsidRPr="00FD135E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8757E" w:rsidRPr="00FD135E" w:rsidRDefault="00F8757E" w:rsidP="00F8757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10.  بنية المقرر</w:t>
            </w:r>
          </w:p>
        </w:tc>
      </w:tr>
      <w:tr w:rsidR="00F8757E" w:rsidRPr="00FD135E" w:rsidTr="00FD135E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F8757E" w:rsidRPr="00FD135E" w:rsidRDefault="00F8757E" w:rsidP="00F8757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:rsidR="00F8757E" w:rsidRPr="00FD135E" w:rsidRDefault="00F8757E" w:rsidP="00F8757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 w:themeFill="accent1" w:themeFillTint="99"/>
            <w:vAlign w:val="center"/>
          </w:tcPr>
          <w:p w:rsidR="00F8757E" w:rsidRPr="00FD135E" w:rsidRDefault="00F8757E" w:rsidP="00F8757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F8757E" w:rsidRPr="00FD135E" w:rsidRDefault="00F8757E" w:rsidP="00F8757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:rsidR="00F8757E" w:rsidRPr="00FD135E" w:rsidRDefault="00F8757E" w:rsidP="00F8757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:rsidR="00F8757E" w:rsidRPr="00FD135E" w:rsidRDefault="00F8757E" w:rsidP="00F8757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5B3254" w:rsidRPr="0084021C" w:rsidTr="004D3887">
        <w:tc>
          <w:tcPr>
            <w:tcW w:w="828" w:type="dxa"/>
            <w:vAlign w:val="center"/>
          </w:tcPr>
          <w:p w:rsidR="005B3254" w:rsidRPr="00FD135E" w:rsidRDefault="005B3254" w:rsidP="005B325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 w:rsidR="005B3254" w:rsidRPr="00FD135E" w:rsidRDefault="005B3254" w:rsidP="005B325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5B3254" w:rsidRPr="0084021C" w:rsidRDefault="005B3254" w:rsidP="0084021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التعرف على معنى الموسيقى والصوت الموسيقي</w:t>
            </w:r>
          </w:p>
          <w:p w:rsidR="005B3254" w:rsidRPr="0084021C" w:rsidRDefault="005B3254" w:rsidP="0084021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ind w:firstLine="72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90" w:type="dxa"/>
          </w:tcPr>
          <w:p w:rsidR="005B3254" w:rsidRPr="0084021C" w:rsidRDefault="005B3254" w:rsidP="0084021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التعرف على معنى الموسيقى والصوت الموسيقي</w:t>
            </w:r>
          </w:p>
          <w:p w:rsidR="005B3254" w:rsidRPr="0084021C" w:rsidRDefault="005B3254" w:rsidP="0084021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50" w:type="dxa"/>
          </w:tcPr>
          <w:p w:rsidR="005B3254" w:rsidRPr="0084021C" w:rsidRDefault="005B3254" w:rsidP="0084021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طريقة المحاضرة ممزوجه بالاستجواب</w:t>
            </w:r>
          </w:p>
        </w:tc>
        <w:tc>
          <w:tcPr>
            <w:tcW w:w="1386" w:type="dxa"/>
          </w:tcPr>
          <w:p w:rsidR="005B3254" w:rsidRPr="0084021C" w:rsidRDefault="005B3254" w:rsidP="0084021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التقويم الشفهي</w:t>
            </w:r>
          </w:p>
        </w:tc>
      </w:tr>
      <w:tr w:rsidR="005B3254" w:rsidRPr="0084021C" w:rsidTr="004D3887">
        <w:tc>
          <w:tcPr>
            <w:tcW w:w="828" w:type="dxa"/>
            <w:vAlign w:val="center"/>
          </w:tcPr>
          <w:p w:rsidR="005B3254" w:rsidRPr="00FD135E" w:rsidRDefault="005B3254" w:rsidP="005B325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87" w:type="dxa"/>
            <w:gridSpan w:val="3"/>
            <w:vAlign w:val="center"/>
          </w:tcPr>
          <w:p w:rsidR="005B3254" w:rsidRPr="00FD135E" w:rsidRDefault="005B3254" w:rsidP="005B325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5B3254" w:rsidRPr="0084021C" w:rsidRDefault="005B3254" w:rsidP="0084021C">
            <w:pPr>
              <w:shd w:val="clear" w:color="auto" w:fill="FFFFFF"/>
              <w:bidi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الموسيقى علم وفن ولغة</w:t>
            </w:r>
          </w:p>
        </w:tc>
        <w:tc>
          <w:tcPr>
            <w:tcW w:w="2190" w:type="dxa"/>
          </w:tcPr>
          <w:p w:rsidR="005B3254" w:rsidRPr="0084021C" w:rsidRDefault="005B3254" w:rsidP="0084021C">
            <w:pPr>
              <w:shd w:val="clear" w:color="auto" w:fill="FFFFFF"/>
              <w:bidi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الموسيقى علم وفن ولغة</w:t>
            </w:r>
          </w:p>
        </w:tc>
        <w:tc>
          <w:tcPr>
            <w:tcW w:w="1350" w:type="dxa"/>
          </w:tcPr>
          <w:p w:rsidR="005B3254" w:rsidRPr="0084021C" w:rsidRDefault="005B3254" w:rsidP="0084021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طريقة المحاضرة ممزوجه بالاستجواب</w:t>
            </w:r>
          </w:p>
        </w:tc>
        <w:tc>
          <w:tcPr>
            <w:tcW w:w="1386" w:type="dxa"/>
          </w:tcPr>
          <w:p w:rsidR="005B3254" w:rsidRPr="0084021C" w:rsidRDefault="005B3254" w:rsidP="0084021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التقويم الشفهي</w:t>
            </w:r>
          </w:p>
        </w:tc>
      </w:tr>
      <w:tr w:rsidR="005B3254" w:rsidRPr="0084021C" w:rsidTr="004D3887">
        <w:tc>
          <w:tcPr>
            <w:tcW w:w="828" w:type="dxa"/>
            <w:vAlign w:val="center"/>
          </w:tcPr>
          <w:p w:rsidR="005B3254" w:rsidRPr="00FD135E" w:rsidRDefault="005B3254" w:rsidP="005B325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87" w:type="dxa"/>
            <w:gridSpan w:val="3"/>
            <w:vAlign w:val="center"/>
          </w:tcPr>
          <w:p w:rsidR="005B3254" w:rsidRPr="00FD135E" w:rsidRDefault="005B3254" w:rsidP="005B325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5B3254" w:rsidRPr="0084021C" w:rsidRDefault="005B3254" w:rsidP="0084021C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مفهوم التذوق الموسيقي واهدافه</w:t>
            </w:r>
          </w:p>
        </w:tc>
        <w:tc>
          <w:tcPr>
            <w:tcW w:w="2190" w:type="dxa"/>
          </w:tcPr>
          <w:p w:rsidR="005B3254" w:rsidRPr="0084021C" w:rsidRDefault="005B3254" w:rsidP="0084021C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مفهوم التذوق الموسيقي واهدافه</w:t>
            </w:r>
          </w:p>
        </w:tc>
        <w:tc>
          <w:tcPr>
            <w:tcW w:w="1350" w:type="dxa"/>
          </w:tcPr>
          <w:p w:rsidR="005B3254" w:rsidRPr="0084021C" w:rsidRDefault="005B3254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طريقة المحاضرة ممزوجه بالاستجواب</w:t>
            </w:r>
          </w:p>
        </w:tc>
        <w:tc>
          <w:tcPr>
            <w:tcW w:w="1386" w:type="dxa"/>
          </w:tcPr>
          <w:p w:rsidR="005B3254" w:rsidRPr="0084021C" w:rsidRDefault="005B3254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التقويم الشفهي</w:t>
            </w:r>
          </w:p>
        </w:tc>
      </w:tr>
      <w:tr w:rsidR="005B3254" w:rsidRPr="0084021C" w:rsidTr="004D3887">
        <w:tc>
          <w:tcPr>
            <w:tcW w:w="828" w:type="dxa"/>
            <w:vAlign w:val="center"/>
          </w:tcPr>
          <w:p w:rsidR="005B3254" w:rsidRPr="00FD135E" w:rsidRDefault="005B3254" w:rsidP="005B325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  <w:vAlign w:val="center"/>
          </w:tcPr>
          <w:p w:rsidR="005B3254" w:rsidRPr="00FD135E" w:rsidRDefault="005B3254" w:rsidP="005B325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5B3254" w:rsidRPr="0084021C" w:rsidRDefault="005B3254" w:rsidP="0084021C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اسس الاستماع الى الموسيقى</w:t>
            </w:r>
          </w:p>
        </w:tc>
        <w:tc>
          <w:tcPr>
            <w:tcW w:w="2190" w:type="dxa"/>
          </w:tcPr>
          <w:p w:rsidR="005B3254" w:rsidRPr="0084021C" w:rsidRDefault="005B3254" w:rsidP="0084021C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اسس الاستماع الى الموسيقى</w:t>
            </w:r>
          </w:p>
        </w:tc>
        <w:tc>
          <w:tcPr>
            <w:tcW w:w="1350" w:type="dxa"/>
          </w:tcPr>
          <w:p w:rsidR="005B3254" w:rsidRPr="0084021C" w:rsidRDefault="005B3254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طريقة المحاضرة ممزوجه بالاستجواب</w:t>
            </w:r>
          </w:p>
        </w:tc>
        <w:tc>
          <w:tcPr>
            <w:tcW w:w="1386" w:type="dxa"/>
          </w:tcPr>
          <w:p w:rsidR="005B3254" w:rsidRPr="0084021C" w:rsidRDefault="005B3254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التقويم الشفهي</w:t>
            </w:r>
          </w:p>
        </w:tc>
      </w:tr>
      <w:tr w:rsidR="005B3254" w:rsidRPr="0084021C" w:rsidTr="004D3887">
        <w:tc>
          <w:tcPr>
            <w:tcW w:w="828" w:type="dxa"/>
            <w:vAlign w:val="center"/>
          </w:tcPr>
          <w:p w:rsidR="005B3254" w:rsidRPr="00FD135E" w:rsidRDefault="005B3254" w:rsidP="005B325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587" w:type="dxa"/>
            <w:gridSpan w:val="3"/>
            <w:vAlign w:val="center"/>
          </w:tcPr>
          <w:p w:rsidR="005B3254" w:rsidRPr="00FD135E" w:rsidRDefault="005B3254" w:rsidP="0084021C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5B3254" w:rsidRPr="0084021C" w:rsidRDefault="005B3254" w:rsidP="0084021C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مستويات الاستماع</w:t>
            </w:r>
          </w:p>
        </w:tc>
        <w:tc>
          <w:tcPr>
            <w:tcW w:w="2190" w:type="dxa"/>
          </w:tcPr>
          <w:p w:rsidR="005B3254" w:rsidRPr="0084021C" w:rsidRDefault="005B3254" w:rsidP="0084021C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مستويات الاستماع</w:t>
            </w:r>
          </w:p>
        </w:tc>
        <w:tc>
          <w:tcPr>
            <w:tcW w:w="1350" w:type="dxa"/>
          </w:tcPr>
          <w:p w:rsidR="005B3254" w:rsidRPr="0084021C" w:rsidRDefault="005B3254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طريقة المحاضرة ممزوجه بالاستجواب</w:t>
            </w:r>
          </w:p>
        </w:tc>
        <w:tc>
          <w:tcPr>
            <w:tcW w:w="1386" w:type="dxa"/>
          </w:tcPr>
          <w:p w:rsidR="005B3254" w:rsidRPr="0084021C" w:rsidRDefault="005B3254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التقويم الشفهي</w:t>
            </w:r>
          </w:p>
        </w:tc>
      </w:tr>
      <w:tr w:rsidR="005B3254" w:rsidRPr="0084021C" w:rsidTr="004D3887">
        <w:tc>
          <w:tcPr>
            <w:tcW w:w="828" w:type="dxa"/>
            <w:vAlign w:val="center"/>
          </w:tcPr>
          <w:p w:rsidR="005B3254" w:rsidRPr="00FD135E" w:rsidRDefault="005B3254" w:rsidP="005B325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  <w:vAlign w:val="center"/>
          </w:tcPr>
          <w:p w:rsidR="005B3254" w:rsidRPr="00FD135E" w:rsidRDefault="005B3254" w:rsidP="0084021C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5B3254" w:rsidRPr="0084021C" w:rsidRDefault="005B3254" w:rsidP="0084021C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عناصر الموسيقى  - اللحن</w:t>
            </w:r>
          </w:p>
        </w:tc>
        <w:tc>
          <w:tcPr>
            <w:tcW w:w="2190" w:type="dxa"/>
          </w:tcPr>
          <w:p w:rsidR="005B3254" w:rsidRPr="0084021C" w:rsidRDefault="005B3254" w:rsidP="0084021C">
            <w:p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عناصر الموسيقى  - اللحن</w:t>
            </w:r>
          </w:p>
        </w:tc>
        <w:tc>
          <w:tcPr>
            <w:tcW w:w="1350" w:type="dxa"/>
          </w:tcPr>
          <w:p w:rsidR="005B3254" w:rsidRPr="0084021C" w:rsidRDefault="005B3254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طريقة المحاضرة ممزوجه بالاستجواب</w:t>
            </w:r>
          </w:p>
        </w:tc>
        <w:tc>
          <w:tcPr>
            <w:tcW w:w="1386" w:type="dxa"/>
          </w:tcPr>
          <w:p w:rsidR="005B3254" w:rsidRPr="0084021C" w:rsidRDefault="005B3254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معيار تقويم الاداء</w:t>
            </w:r>
          </w:p>
        </w:tc>
      </w:tr>
      <w:tr w:rsidR="0084021C" w:rsidRPr="0084021C" w:rsidTr="00B945E1">
        <w:tc>
          <w:tcPr>
            <w:tcW w:w="828" w:type="dxa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587" w:type="dxa"/>
            <w:gridSpan w:val="3"/>
          </w:tcPr>
          <w:p w:rsidR="0084021C" w:rsidRDefault="0084021C" w:rsidP="0084021C">
            <w:pPr>
              <w:jc w:val="center"/>
            </w:pPr>
            <w:r w:rsidRPr="00B94C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 نظري  - اختبار عملي</w:t>
            </w:r>
          </w:p>
        </w:tc>
        <w:tc>
          <w:tcPr>
            <w:tcW w:w="219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امتحان نظري </w:t>
            </w:r>
            <w:r w:rsidRPr="0084021C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اختبار عملي</w:t>
            </w:r>
          </w:p>
        </w:tc>
        <w:tc>
          <w:tcPr>
            <w:tcW w:w="135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6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</w:p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84021C" w:rsidRPr="0084021C" w:rsidTr="00B945E1">
        <w:tc>
          <w:tcPr>
            <w:tcW w:w="828" w:type="dxa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</w:tcPr>
          <w:p w:rsidR="0084021C" w:rsidRDefault="0084021C" w:rsidP="0084021C">
            <w:pPr>
              <w:jc w:val="center"/>
            </w:pPr>
            <w:r w:rsidRPr="00B94C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الايقاع</w:t>
            </w:r>
          </w:p>
        </w:tc>
        <w:tc>
          <w:tcPr>
            <w:tcW w:w="219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الايقاع</w:t>
            </w:r>
          </w:p>
        </w:tc>
        <w:tc>
          <w:tcPr>
            <w:tcW w:w="135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طريقة المحاضرة ممزوجه بالاستجواب</w:t>
            </w:r>
          </w:p>
        </w:tc>
        <w:tc>
          <w:tcPr>
            <w:tcW w:w="1386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معيار تقويم الاداء</w:t>
            </w:r>
          </w:p>
        </w:tc>
      </w:tr>
      <w:tr w:rsidR="0084021C" w:rsidRPr="0084021C" w:rsidTr="00B945E1">
        <w:tc>
          <w:tcPr>
            <w:tcW w:w="828" w:type="dxa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</w:tcPr>
          <w:p w:rsidR="0084021C" w:rsidRDefault="0084021C" w:rsidP="0084021C">
            <w:pPr>
              <w:jc w:val="center"/>
            </w:pPr>
            <w:r w:rsidRPr="00B94C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التوافق الصوتي  - الطابع الصوتي</w:t>
            </w:r>
          </w:p>
        </w:tc>
        <w:tc>
          <w:tcPr>
            <w:tcW w:w="219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التوافق الصوتي  - الطابع الصوتي</w:t>
            </w:r>
          </w:p>
        </w:tc>
        <w:tc>
          <w:tcPr>
            <w:tcW w:w="135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طريقة المحاضرة ممزوجه بالاستجواب</w:t>
            </w:r>
          </w:p>
        </w:tc>
        <w:tc>
          <w:tcPr>
            <w:tcW w:w="1386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التقويم  الشفهي</w:t>
            </w:r>
          </w:p>
        </w:tc>
      </w:tr>
      <w:tr w:rsidR="0084021C" w:rsidRPr="0084021C" w:rsidTr="00B945E1">
        <w:tc>
          <w:tcPr>
            <w:tcW w:w="828" w:type="dxa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587" w:type="dxa"/>
            <w:gridSpan w:val="3"/>
          </w:tcPr>
          <w:p w:rsidR="0084021C" w:rsidRDefault="0084021C" w:rsidP="0084021C">
            <w:pPr>
              <w:jc w:val="center"/>
            </w:pPr>
            <w:r w:rsidRPr="00B94C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الالات الموسيقية  - نبذة تاريخية</w:t>
            </w:r>
          </w:p>
        </w:tc>
        <w:tc>
          <w:tcPr>
            <w:tcW w:w="219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الالات الموسيقية  - نبذة تاريخية</w:t>
            </w:r>
          </w:p>
        </w:tc>
        <w:tc>
          <w:tcPr>
            <w:tcW w:w="135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طريقة المحاضرة</w:t>
            </w:r>
          </w:p>
        </w:tc>
        <w:tc>
          <w:tcPr>
            <w:tcW w:w="1386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التقويم الشفهي</w:t>
            </w:r>
          </w:p>
        </w:tc>
      </w:tr>
      <w:tr w:rsidR="0084021C" w:rsidRPr="0084021C" w:rsidTr="00B945E1">
        <w:tc>
          <w:tcPr>
            <w:tcW w:w="828" w:type="dxa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</w:tcPr>
          <w:p w:rsidR="0084021C" w:rsidRDefault="0084021C" w:rsidP="0084021C">
            <w:pPr>
              <w:jc w:val="center"/>
            </w:pPr>
            <w:r w:rsidRPr="00B94C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الالات الموسيقية الوترية</w:t>
            </w:r>
          </w:p>
        </w:tc>
        <w:tc>
          <w:tcPr>
            <w:tcW w:w="219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الالات الموسيقية الوترية</w:t>
            </w:r>
          </w:p>
        </w:tc>
        <w:tc>
          <w:tcPr>
            <w:tcW w:w="135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طريقة المحاضرة ممزوجه بالاستجواب</w:t>
            </w:r>
          </w:p>
        </w:tc>
        <w:tc>
          <w:tcPr>
            <w:tcW w:w="1386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معيار تقويم الاداء</w:t>
            </w:r>
          </w:p>
        </w:tc>
      </w:tr>
      <w:tr w:rsidR="0084021C" w:rsidRPr="0084021C" w:rsidTr="00B945E1">
        <w:tc>
          <w:tcPr>
            <w:tcW w:w="828" w:type="dxa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587" w:type="dxa"/>
            <w:gridSpan w:val="3"/>
          </w:tcPr>
          <w:p w:rsidR="0084021C" w:rsidRDefault="0084021C" w:rsidP="0084021C">
            <w:pPr>
              <w:jc w:val="center"/>
            </w:pPr>
            <w:r w:rsidRPr="00B94C4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الالات الموسيقية الهوائية</w:t>
            </w:r>
          </w:p>
        </w:tc>
        <w:tc>
          <w:tcPr>
            <w:tcW w:w="219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الالات الموسيقية الهوائية</w:t>
            </w:r>
          </w:p>
        </w:tc>
        <w:tc>
          <w:tcPr>
            <w:tcW w:w="135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طريقة المحاضرة ممزوجه </w:t>
            </w: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بالاستجواب</w:t>
            </w:r>
          </w:p>
        </w:tc>
        <w:tc>
          <w:tcPr>
            <w:tcW w:w="1386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معيار تقويم الاداء</w:t>
            </w:r>
          </w:p>
        </w:tc>
      </w:tr>
      <w:tr w:rsidR="0084021C" w:rsidRPr="0084021C" w:rsidTr="00AF056E">
        <w:tc>
          <w:tcPr>
            <w:tcW w:w="828" w:type="dxa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13</w:t>
            </w:r>
          </w:p>
        </w:tc>
        <w:tc>
          <w:tcPr>
            <w:tcW w:w="1587" w:type="dxa"/>
            <w:gridSpan w:val="3"/>
          </w:tcPr>
          <w:p w:rsidR="0084021C" w:rsidRDefault="0084021C" w:rsidP="0084021C">
            <w:pPr>
              <w:jc w:val="center"/>
            </w:pPr>
            <w:r w:rsidRPr="00CD08A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الالات الموسيقية الايقاعية  والالكترونية</w:t>
            </w:r>
          </w:p>
        </w:tc>
        <w:tc>
          <w:tcPr>
            <w:tcW w:w="219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الالات الموسيقية الايقاعية  والالكترونية</w:t>
            </w:r>
          </w:p>
        </w:tc>
        <w:tc>
          <w:tcPr>
            <w:tcW w:w="135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طريقة المحاضرة ممزوجه بالاستجواب</w:t>
            </w:r>
          </w:p>
        </w:tc>
        <w:tc>
          <w:tcPr>
            <w:tcW w:w="1386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معيار تقويم الاداء</w:t>
            </w:r>
          </w:p>
        </w:tc>
      </w:tr>
      <w:tr w:rsidR="0084021C" w:rsidRPr="0084021C" w:rsidTr="00AF056E">
        <w:tc>
          <w:tcPr>
            <w:tcW w:w="828" w:type="dxa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587" w:type="dxa"/>
            <w:gridSpan w:val="3"/>
          </w:tcPr>
          <w:p w:rsidR="0084021C" w:rsidRDefault="0084021C" w:rsidP="0084021C">
            <w:pPr>
              <w:jc w:val="center"/>
            </w:pPr>
            <w:r w:rsidRPr="00CD08A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 نظري</w:t>
            </w:r>
          </w:p>
        </w:tc>
        <w:tc>
          <w:tcPr>
            <w:tcW w:w="219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 نظري</w:t>
            </w:r>
          </w:p>
        </w:tc>
        <w:tc>
          <w:tcPr>
            <w:tcW w:w="135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6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84021C" w:rsidRPr="0084021C" w:rsidTr="00AF056E">
        <w:tc>
          <w:tcPr>
            <w:tcW w:w="828" w:type="dxa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587" w:type="dxa"/>
            <w:gridSpan w:val="3"/>
          </w:tcPr>
          <w:p w:rsidR="0084021C" w:rsidRDefault="0084021C" w:rsidP="0084021C">
            <w:pPr>
              <w:jc w:val="center"/>
            </w:pPr>
            <w:r w:rsidRPr="00CD08A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 عملي</w:t>
            </w:r>
          </w:p>
        </w:tc>
        <w:tc>
          <w:tcPr>
            <w:tcW w:w="219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 عملي</w:t>
            </w:r>
          </w:p>
        </w:tc>
        <w:tc>
          <w:tcPr>
            <w:tcW w:w="135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6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</w:p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84021C" w:rsidRPr="0084021C" w:rsidTr="00AF056E">
        <w:tc>
          <w:tcPr>
            <w:tcW w:w="828" w:type="dxa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587" w:type="dxa"/>
            <w:gridSpan w:val="3"/>
          </w:tcPr>
          <w:p w:rsidR="0084021C" w:rsidRDefault="0084021C" w:rsidP="0084021C">
            <w:pPr>
              <w:jc w:val="center"/>
            </w:pPr>
            <w:r w:rsidRPr="00CD08A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الموسيقى العربية</w:t>
            </w:r>
          </w:p>
        </w:tc>
        <w:tc>
          <w:tcPr>
            <w:tcW w:w="219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الموسيقى العربية</w:t>
            </w:r>
          </w:p>
        </w:tc>
        <w:tc>
          <w:tcPr>
            <w:tcW w:w="135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طريقة المحاضرة ممزوجه بالاستجواب</w:t>
            </w:r>
          </w:p>
        </w:tc>
        <w:tc>
          <w:tcPr>
            <w:tcW w:w="1386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معيار تقويم الاداء</w:t>
            </w:r>
          </w:p>
        </w:tc>
      </w:tr>
      <w:tr w:rsidR="0084021C" w:rsidRPr="0084021C" w:rsidTr="00AF056E">
        <w:tc>
          <w:tcPr>
            <w:tcW w:w="828" w:type="dxa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587" w:type="dxa"/>
            <w:gridSpan w:val="3"/>
          </w:tcPr>
          <w:p w:rsidR="0084021C" w:rsidRDefault="0084021C" w:rsidP="0084021C">
            <w:pPr>
              <w:jc w:val="center"/>
            </w:pPr>
            <w:r w:rsidRPr="00CD08A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الاشكال الغنائية في الموسيقى العربية</w:t>
            </w:r>
          </w:p>
        </w:tc>
        <w:tc>
          <w:tcPr>
            <w:tcW w:w="219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الاشكال الغنائية في الموسيقى العربية</w:t>
            </w:r>
          </w:p>
        </w:tc>
        <w:tc>
          <w:tcPr>
            <w:tcW w:w="135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طريقة المحاضرة ممزوجه بالاستجواب</w:t>
            </w:r>
          </w:p>
        </w:tc>
        <w:tc>
          <w:tcPr>
            <w:tcW w:w="1386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معيار تقويم الاداء</w:t>
            </w:r>
          </w:p>
        </w:tc>
      </w:tr>
      <w:tr w:rsidR="0084021C" w:rsidRPr="0084021C" w:rsidTr="00AF056E">
        <w:tc>
          <w:tcPr>
            <w:tcW w:w="828" w:type="dxa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</w:tcPr>
          <w:p w:rsidR="0084021C" w:rsidRDefault="0084021C" w:rsidP="0084021C">
            <w:pPr>
              <w:jc w:val="center"/>
            </w:pPr>
            <w:r w:rsidRPr="00CD08A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الاغنية الشعبية </w:t>
            </w:r>
            <w:r w:rsidRPr="0084021C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الاغنية الدينية</w:t>
            </w:r>
          </w:p>
        </w:tc>
        <w:tc>
          <w:tcPr>
            <w:tcW w:w="219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الاغنية الشعبية – الاغنية الدينية</w:t>
            </w:r>
          </w:p>
        </w:tc>
        <w:tc>
          <w:tcPr>
            <w:tcW w:w="135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طريقة المحاضرة ممزوجه بالاستجواب</w:t>
            </w:r>
          </w:p>
        </w:tc>
        <w:tc>
          <w:tcPr>
            <w:tcW w:w="1386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معيار تقويم الاداء</w:t>
            </w:r>
          </w:p>
        </w:tc>
      </w:tr>
      <w:tr w:rsidR="0084021C" w:rsidRPr="0084021C" w:rsidTr="00AF056E">
        <w:tc>
          <w:tcPr>
            <w:tcW w:w="828" w:type="dxa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587" w:type="dxa"/>
            <w:gridSpan w:val="3"/>
          </w:tcPr>
          <w:p w:rsidR="0084021C" w:rsidRDefault="0084021C" w:rsidP="0084021C">
            <w:pPr>
              <w:jc w:val="center"/>
            </w:pPr>
            <w:r w:rsidRPr="00CD08A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الموال  - المقام العراقي</w:t>
            </w:r>
          </w:p>
        </w:tc>
        <w:tc>
          <w:tcPr>
            <w:tcW w:w="219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الموال  - المقام العراقي</w:t>
            </w:r>
          </w:p>
        </w:tc>
        <w:tc>
          <w:tcPr>
            <w:tcW w:w="135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طريقة المحاضرة ممزوجه بالاستجواب</w:t>
            </w:r>
          </w:p>
        </w:tc>
        <w:tc>
          <w:tcPr>
            <w:tcW w:w="1386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معيار تقويم الاداء</w:t>
            </w:r>
          </w:p>
        </w:tc>
      </w:tr>
      <w:tr w:rsidR="0084021C" w:rsidRPr="0084021C" w:rsidTr="00282AF1">
        <w:tc>
          <w:tcPr>
            <w:tcW w:w="828" w:type="dxa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</w:tcPr>
          <w:p w:rsidR="0084021C" w:rsidRDefault="0084021C" w:rsidP="0084021C">
            <w:pPr>
              <w:jc w:val="center"/>
            </w:pPr>
            <w:r w:rsidRPr="00173F2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الموشح </w:t>
            </w:r>
            <w:r w:rsidRPr="0084021C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القصيدة</w:t>
            </w:r>
          </w:p>
        </w:tc>
        <w:tc>
          <w:tcPr>
            <w:tcW w:w="219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الموشح – القصيدة</w:t>
            </w:r>
          </w:p>
        </w:tc>
        <w:tc>
          <w:tcPr>
            <w:tcW w:w="135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طريقة المحاضرة ممزوجه بالاستجواب</w:t>
            </w:r>
          </w:p>
        </w:tc>
        <w:tc>
          <w:tcPr>
            <w:tcW w:w="1386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معيار تقويم الاداء</w:t>
            </w:r>
          </w:p>
        </w:tc>
      </w:tr>
      <w:tr w:rsidR="0084021C" w:rsidRPr="0084021C" w:rsidTr="00282AF1">
        <w:tc>
          <w:tcPr>
            <w:tcW w:w="828" w:type="dxa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587" w:type="dxa"/>
            <w:gridSpan w:val="3"/>
          </w:tcPr>
          <w:p w:rsidR="0084021C" w:rsidRDefault="0084021C" w:rsidP="0084021C">
            <w:pPr>
              <w:jc w:val="center"/>
            </w:pPr>
            <w:r w:rsidRPr="00173F2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المونولوج </w:t>
            </w:r>
            <w:r w:rsidRPr="0084021C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النشيد</w:t>
            </w:r>
          </w:p>
        </w:tc>
        <w:tc>
          <w:tcPr>
            <w:tcW w:w="219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المونولوج – النشيد</w:t>
            </w:r>
          </w:p>
        </w:tc>
        <w:tc>
          <w:tcPr>
            <w:tcW w:w="135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طريقة المحاضرة</w:t>
            </w:r>
          </w:p>
        </w:tc>
        <w:tc>
          <w:tcPr>
            <w:tcW w:w="1386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معيار تقويم الاداء المهاري</w:t>
            </w:r>
          </w:p>
        </w:tc>
      </w:tr>
      <w:tr w:rsidR="0084021C" w:rsidRPr="0084021C" w:rsidTr="00282AF1">
        <w:tc>
          <w:tcPr>
            <w:tcW w:w="828" w:type="dxa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587" w:type="dxa"/>
            <w:gridSpan w:val="3"/>
          </w:tcPr>
          <w:p w:rsidR="0084021C" w:rsidRDefault="0084021C" w:rsidP="0084021C">
            <w:pPr>
              <w:jc w:val="center"/>
            </w:pPr>
            <w:r w:rsidRPr="00173F2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اشكال الموسيقى العربية الالية</w:t>
            </w:r>
          </w:p>
        </w:tc>
        <w:tc>
          <w:tcPr>
            <w:tcW w:w="219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اشكال الموسيقى العربية الالية</w:t>
            </w:r>
          </w:p>
        </w:tc>
        <w:tc>
          <w:tcPr>
            <w:tcW w:w="135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طريقة المحاضرة</w:t>
            </w:r>
          </w:p>
        </w:tc>
        <w:tc>
          <w:tcPr>
            <w:tcW w:w="1386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معيار تقويم الاداء</w:t>
            </w:r>
          </w:p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84021C" w:rsidRPr="0084021C" w:rsidTr="00282AF1">
        <w:tc>
          <w:tcPr>
            <w:tcW w:w="828" w:type="dxa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587" w:type="dxa"/>
            <w:gridSpan w:val="3"/>
          </w:tcPr>
          <w:p w:rsidR="0084021C" w:rsidRDefault="0084021C" w:rsidP="0084021C">
            <w:pPr>
              <w:jc w:val="center"/>
            </w:pPr>
            <w:r w:rsidRPr="00173F2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 نظري</w:t>
            </w:r>
          </w:p>
        </w:tc>
        <w:tc>
          <w:tcPr>
            <w:tcW w:w="219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 نظري</w:t>
            </w:r>
          </w:p>
        </w:tc>
        <w:tc>
          <w:tcPr>
            <w:tcW w:w="1350" w:type="dxa"/>
          </w:tcPr>
          <w:p w:rsidR="0084021C" w:rsidRPr="0084021C" w:rsidRDefault="0084021C" w:rsidP="0084021C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386" w:type="dxa"/>
          </w:tcPr>
          <w:p w:rsidR="0084021C" w:rsidRPr="0084021C" w:rsidRDefault="0084021C" w:rsidP="0084021C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84021C" w:rsidRPr="0084021C" w:rsidTr="00282AF1">
        <w:tc>
          <w:tcPr>
            <w:tcW w:w="828" w:type="dxa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587" w:type="dxa"/>
            <w:gridSpan w:val="3"/>
          </w:tcPr>
          <w:p w:rsidR="0084021C" w:rsidRDefault="0084021C" w:rsidP="0084021C">
            <w:pPr>
              <w:jc w:val="center"/>
            </w:pPr>
            <w:r w:rsidRPr="00173F2A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 عملي</w:t>
            </w:r>
          </w:p>
        </w:tc>
        <w:tc>
          <w:tcPr>
            <w:tcW w:w="219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 عملي</w:t>
            </w:r>
          </w:p>
        </w:tc>
        <w:tc>
          <w:tcPr>
            <w:tcW w:w="1350" w:type="dxa"/>
          </w:tcPr>
          <w:p w:rsidR="0084021C" w:rsidRPr="0084021C" w:rsidRDefault="0084021C" w:rsidP="0084021C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386" w:type="dxa"/>
          </w:tcPr>
          <w:p w:rsidR="0084021C" w:rsidRPr="0084021C" w:rsidRDefault="0084021C" w:rsidP="0084021C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84021C" w:rsidRPr="0084021C" w:rsidTr="00341328">
        <w:tc>
          <w:tcPr>
            <w:tcW w:w="828" w:type="dxa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1587" w:type="dxa"/>
            <w:gridSpan w:val="3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الاشكال الغنائية والالية في الموسيقى العالمية</w:t>
            </w:r>
          </w:p>
        </w:tc>
        <w:tc>
          <w:tcPr>
            <w:tcW w:w="219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الاشكال الغنائية والالية في الموسيقى العالمية</w:t>
            </w:r>
          </w:p>
        </w:tc>
        <w:tc>
          <w:tcPr>
            <w:tcW w:w="135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طريقة المحاضرة ممزوجه بالاستجواب</w:t>
            </w:r>
          </w:p>
        </w:tc>
        <w:tc>
          <w:tcPr>
            <w:tcW w:w="1386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معيار تقويم الاداء</w:t>
            </w:r>
          </w:p>
        </w:tc>
      </w:tr>
      <w:tr w:rsidR="0084021C" w:rsidRPr="0084021C" w:rsidTr="001A3C31">
        <w:tc>
          <w:tcPr>
            <w:tcW w:w="828" w:type="dxa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587" w:type="dxa"/>
            <w:gridSpan w:val="3"/>
          </w:tcPr>
          <w:p w:rsidR="0084021C" w:rsidRDefault="0084021C" w:rsidP="0084021C">
            <w:pPr>
              <w:jc w:val="center"/>
            </w:pPr>
            <w:r w:rsidRPr="002E486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السيمفونية </w:t>
            </w:r>
            <w:r w:rsidRPr="0084021C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الاوبرا </w:t>
            </w:r>
            <w:r w:rsidRPr="0084021C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الاوبريت</w:t>
            </w:r>
          </w:p>
        </w:tc>
        <w:tc>
          <w:tcPr>
            <w:tcW w:w="219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السيمفونية – الاوبرا –الاوبريت</w:t>
            </w:r>
          </w:p>
        </w:tc>
        <w:tc>
          <w:tcPr>
            <w:tcW w:w="1350" w:type="dxa"/>
          </w:tcPr>
          <w:p w:rsid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طريقة المحاضرة ممزوجه بالاستجواب</w:t>
            </w:r>
          </w:p>
          <w:p w:rsid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</w:p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6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معيار تقويم الاداء</w:t>
            </w:r>
          </w:p>
        </w:tc>
      </w:tr>
      <w:tr w:rsidR="0084021C" w:rsidRPr="0084021C" w:rsidTr="001A3C31">
        <w:tc>
          <w:tcPr>
            <w:tcW w:w="828" w:type="dxa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27</w:t>
            </w:r>
          </w:p>
        </w:tc>
        <w:tc>
          <w:tcPr>
            <w:tcW w:w="1587" w:type="dxa"/>
            <w:gridSpan w:val="3"/>
          </w:tcPr>
          <w:p w:rsidR="0084021C" w:rsidRDefault="0084021C" w:rsidP="0084021C">
            <w:pPr>
              <w:jc w:val="center"/>
            </w:pPr>
            <w:r w:rsidRPr="002E486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المؤثرات الصوتية والموسيقى التصويرية</w:t>
            </w:r>
          </w:p>
        </w:tc>
        <w:tc>
          <w:tcPr>
            <w:tcW w:w="219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المؤثرات الصوتية والموسيقى التصويرية</w:t>
            </w:r>
          </w:p>
        </w:tc>
        <w:tc>
          <w:tcPr>
            <w:tcW w:w="135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طريقة المحاضرة ممزوجه بالاستجواب</w:t>
            </w:r>
          </w:p>
        </w:tc>
        <w:tc>
          <w:tcPr>
            <w:tcW w:w="1386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معيار تقويم الاداء</w:t>
            </w:r>
          </w:p>
        </w:tc>
      </w:tr>
      <w:tr w:rsidR="0084021C" w:rsidRPr="0084021C" w:rsidTr="00341328">
        <w:tc>
          <w:tcPr>
            <w:tcW w:w="828" w:type="dxa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587" w:type="dxa"/>
            <w:gridSpan w:val="3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التوظيف الموسيقي في العرض المسرحي والفلم السينمائي</w:t>
            </w:r>
          </w:p>
        </w:tc>
        <w:tc>
          <w:tcPr>
            <w:tcW w:w="219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التوظيف الموسيقي في العرض المسرحي والفلم السينمائي</w:t>
            </w:r>
          </w:p>
        </w:tc>
        <w:tc>
          <w:tcPr>
            <w:tcW w:w="135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طريقة المحاضرة ممزوجه بالاستجواب</w:t>
            </w:r>
          </w:p>
        </w:tc>
        <w:tc>
          <w:tcPr>
            <w:tcW w:w="1386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معيار تقويم الاداء</w:t>
            </w:r>
          </w:p>
        </w:tc>
      </w:tr>
      <w:tr w:rsidR="0084021C" w:rsidRPr="0084021C" w:rsidTr="00341328">
        <w:tc>
          <w:tcPr>
            <w:tcW w:w="828" w:type="dxa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587" w:type="dxa"/>
            <w:gridSpan w:val="3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 نظري</w:t>
            </w:r>
          </w:p>
        </w:tc>
        <w:tc>
          <w:tcPr>
            <w:tcW w:w="219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 نظري</w:t>
            </w:r>
          </w:p>
        </w:tc>
        <w:tc>
          <w:tcPr>
            <w:tcW w:w="135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6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84021C" w:rsidRPr="0084021C" w:rsidTr="00341328">
        <w:tc>
          <w:tcPr>
            <w:tcW w:w="828" w:type="dxa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  <w:vAlign w:val="center"/>
          </w:tcPr>
          <w:p w:rsidR="0084021C" w:rsidRPr="00FD135E" w:rsidRDefault="0084021C" w:rsidP="0084021C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 عملي</w:t>
            </w:r>
          </w:p>
        </w:tc>
        <w:tc>
          <w:tcPr>
            <w:tcW w:w="219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 عملي</w:t>
            </w:r>
          </w:p>
        </w:tc>
        <w:tc>
          <w:tcPr>
            <w:tcW w:w="1350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6" w:type="dxa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</w:p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F8757E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F8757E" w:rsidRPr="00FD135E" w:rsidRDefault="00F8757E" w:rsidP="00F8757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F8757E" w:rsidRPr="00FD135E" w:rsidTr="00FD135E">
        <w:tc>
          <w:tcPr>
            <w:tcW w:w="9576" w:type="dxa"/>
            <w:gridSpan w:val="9"/>
            <w:vAlign w:val="center"/>
          </w:tcPr>
          <w:p w:rsidR="00F8757E" w:rsidRPr="00FD135E" w:rsidRDefault="00F8757E" w:rsidP="00F8757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</w:p>
        </w:tc>
      </w:tr>
      <w:tr w:rsidR="00F8757E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F8757E" w:rsidRPr="00FD135E" w:rsidRDefault="00F8757E" w:rsidP="00F8757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F8757E" w:rsidRPr="00FD135E" w:rsidTr="00FD135E">
        <w:tc>
          <w:tcPr>
            <w:tcW w:w="3708" w:type="dxa"/>
            <w:gridSpan w:val="5"/>
            <w:vAlign w:val="center"/>
          </w:tcPr>
          <w:p w:rsidR="00F8757E" w:rsidRPr="00FD135E" w:rsidRDefault="00F8757E" w:rsidP="00F8757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F8757E" w:rsidRPr="00FD135E" w:rsidRDefault="0084021C" w:rsidP="0084021C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لا يوجد</w:t>
            </w:r>
          </w:p>
        </w:tc>
      </w:tr>
      <w:tr w:rsidR="0084021C" w:rsidRPr="00FD135E" w:rsidTr="0051629C">
        <w:tc>
          <w:tcPr>
            <w:tcW w:w="3708" w:type="dxa"/>
            <w:gridSpan w:val="5"/>
            <w:vAlign w:val="center"/>
          </w:tcPr>
          <w:p w:rsidR="0084021C" w:rsidRPr="00FD135E" w:rsidRDefault="0084021C" w:rsidP="00F8757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5868" w:type="dxa"/>
            <w:gridSpan w:val="4"/>
          </w:tcPr>
          <w:p w:rsidR="0084021C" w:rsidRPr="0084021C" w:rsidRDefault="0084021C" w:rsidP="0084021C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hint="cs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hint="cs"/>
                <w:color w:val="000000"/>
                <w:sz w:val="24"/>
                <w:szCs w:val="24"/>
                <w:rtl/>
                <w:lang w:bidi="ar-IQ"/>
              </w:rPr>
              <w:t xml:space="preserve">مدخل لتذوق الفنون الموسيقية </w:t>
            </w:r>
            <w:r w:rsidRPr="0084021C">
              <w:rPr>
                <w:rFonts w:ascii="Cambria" w:eastAsia="Calibri" w:hAnsi="Cambria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84021C">
              <w:rPr>
                <w:rFonts w:ascii="Cambria" w:eastAsia="Calibri" w:hAnsi="Cambria" w:hint="cs"/>
                <w:color w:val="000000"/>
                <w:sz w:val="24"/>
                <w:szCs w:val="24"/>
                <w:rtl/>
                <w:lang w:bidi="ar-IQ"/>
              </w:rPr>
              <w:t xml:space="preserve"> طارق حسون فريد</w:t>
            </w:r>
          </w:p>
          <w:p w:rsidR="0084021C" w:rsidRPr="0084021C" w:rsidRDefault="0084021C" w:rsidP="0084021C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 w:hint="cs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hint="cs"/>
                <w:color w:val="000000"/>
                <w:sz w:val="24"/>
                <w:szCs w:val="24"/>
                <w:rtl/>
                <w:lang w:bidi="ar-IQ"/>
              </w:rPr>
              <w:t xml:space="preserve">الاسس التعليمية في التذوق الموسيقي </w:t>
            </w:r>
            <w:r w:rsidRPr="0084021C">
              <w:rPr>
                <w:rFonts w:ascii="Cambria" w:eastAsia="Calibri" w:hAnsi="Cambria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84021C">
              <w:rPr>
                <w:rFonts w:ascii="Cambria" w:eastAsia="Calibri" w:hAnsi="Cambria" w:hint="cs"/>
                <w:color w:val="000000"/>
                <w:sz w:val="24"/>
                <w:szCs w:val="24"/>
                <w:rtl/>
                <w:lang w:bidi="ar-IQ"/>
              </w:rPr>
              <w:t xml:space="preserve"> صالح الفهداوي</w:t>
            </w:r>
          </w:p>
          <w:p w:rsidR="0084021C" w:rsidRPr="0084021C" w:rsidRDefault="0084021C" w:rsidP="0084021C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bidi/>
              <w:adjustRightInd w:val="0"/>
              <w:jc w:val="center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hint="cs"/>
                <w:color w:val="000000"/>
                <w:sz w:val="24"/>
                <w:szCs w:val="24"/>
                <w:rtl/>
                <w:lang w:bidi="ar-IQ"/>
              </w:rPr>
              <w:t xml:space="preserve">الموسوعة الموسيقية </w:t>
            </w:r>
            <w:r w:rsidRPr="0084021C">
              <w:rPr>
                <w:rFonts w:ascii="Cambria" w:eastAsia="Calibri" w:hAnsi="Cambria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84021C">
              <w:rPr>
                <w:rFonts w:ascii="Cambria" w:eastAsia="Calibri" w:hAnsi="Cambria" w:hint="cs"/>
                <w:color w:val="000000"/>
                <w:sz w:val="24"/>
                <w:szCs w:val="24"/>
                <w:rtl/>
                <w:lang w:bidi="ar-IQ"/>
              </w:rPr>
              <w:t xml:space="preserve"> حسين قدوري</w:t>
            </w:r>
          </w:p>
        </w:tc>
      </w:tr>
      <w:tr w:rsidR="0084021C" w:rsidRPr="00FD135E" w:rsidTr="0051629C">
        <w:tc>
          <w:tcPr>
            <w:tcW w:w="3708" w:type="dxa"/>
            <w:gridSpan w:val="5"/>
            <w:vAlign w:val="center"/>
          </w:tcPr>
          <w:p w:rsidR="0084021C" w:rsidRPr="00FD135E" w:rsidRDefault="0084021C" w:rsidP="00F8757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84021C" w:rsidRPr="00FD135E" w:rsidRDefault="0084021C" w:rsidP="00F8757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hint="cs"/>
                <w:color w:val="000000"/>
                <w:sz w:val="24"/>
                <w:szCs w:val="24"/>
                <w:rtl/>
                <w:lang w:bidi="ar-IQ"/>
              </w:rPr>
              <w:t>الرسائل والاطاريح التي تناولت التذوق الموسيقي</w:t>
            </w:r>
          </w:p>
        </w:tc>
      </w:tr>
      <w:tr w:rsidR="0084021C" w:rsidRPr="00FD135E" w:rsidTr="0051629C">
        <w:tc>
          <w:tcPr>
            <w:tcW w:w="3708" w:type="dxa"/>
            <w:gridSpan w:val="5"/>
            <w:vAlign w:val="center"/>
          </w:tcPr>
          <w:p w:rsidR="0084021C" w:rsidRPr="00FD135E" w:rsidRDefault="0084021C" w:rsidP="00F8757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</w:tcPr>
          <w:p w:rsidR="0084021C" w:rsidRPr="0084021C" w:rsidRDefault="0084021C" w:rsidP="00840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  <w:sz w:val="24"/>
                <w:szCs w:val="24"/>
                <w:lang w:bidi="ar-IQ"/>
              </w:rPr>
            </w:pPr>
            <w:r w:rsidRPr="0084021C">
              <w:rPr>
                <w:rFonts w:ascii="Cambria" w:eastAsia="Calibri" w:hAnsi="Cambria" w:hint="cs"/>
                <w:color w:val="000000"/>
                <w:sz w:val="24"/>
                <w:szCs w:val="24"/>
                <w:rtl/>
                <w:lang w:bidi="ar-IQ"/>
              </w:rPr>
              <w:t>معظم المواقع الالكترونية الخاصة بالتذوق الموسيقي</w:t>
            </w: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  <w:bookmarkStart w:id="0" w:name="_GoBack"/>
      <w:bookmarkEnd w:id="0"/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448D7"/>
    <w:multiLevelType w:val="hybridMultilevel"/>
    <w:tmpl w:val="57CA41F4"/>
    <w:lvl w:ilvl="0" w:tplc="858A7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10"/>
  </w:num>
  <w:num w:numId="14">
    <w:abstractNumId w:val="8"/>
  </w:num>
  <w:num w:numId="15">
    <w:abstractNumId w:val="11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C38C3"/>
    <w:rsid w:val="001C0E54"/>
    <w:rsid w:val="001E3BD8"/>
    <w:rsid w:val="005B3254"/>
    <w:rsid w:val="006C4B54"/>
    <w:rsid w:val="00775D8A"/>
    <w:rsid w:val="0084021C"/>
    <w:rsid w:val="0097216B"/>
    <w:rsid w:val="00E94EFF"/>
    <w:rsid w:val="00F8757E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ody Text"/>
    <w:basedOn w:val="a"/>
    <w:link w:val="Char"/>
    <w:rsid w:val="0084021C"/>
    <w:pPr>
      <w:bidi/>
      <w:spacing w:after="0" w:line="240" w:lineRule="auto"/>
      <w:jc w:val="center"/>
    </w:pPr>
    <w:rPr>
      <w:rFonts w:ascii="Times New Roman" w:eastAsia="Times New Roman" w:hAnsi="Times New Roman" w:cs="Tahoma"/>
      <w:b/>
      <w:bCs/>
      <w:sz w:val="20"/>
      <w:szCs w:val="36"/>
    </w:rPr>
  </w:style>
  <w:style w:type="character" w:customStyle="1" w:styleId="Char">
    <w:name w:val="نص أساسي Char"/>
    <w:basedOn w:val="a0"/>
    <w:link w:val="a6"/>
    <w:rsid w:val="0084021C"/>
    <w:rPr>
      <w:rFonts w:ascii="Times New Roman" w:eastAsia="Times New Roman" w:hAnsi="Times New Roman" w:cs="Tahoma"/>
      <w:b/>
      <w:bCs/>
      <w:sz w:val="20"/>
      <w:szCs w:val="36"/>
    </w:rPr>
  </w:style>
  <w:style w:type="paragraph" w:styleId="a7">
    <w:name w:val="footer"/>
    <w:basedOn w:val="a"/>
    <w:link w:val="Char0"/>
    <w:rsid w:val="0084021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0">
    <w:name w:val="تذييل الصفحة Char"/>
    <w:basedOn w:val="a0"/>
    <w:link w:val="a7"/>
    <w:rsid w:val="0084021C"/>
    <w:rPr>
      <w:rFonts w:ascii="Times New Roman" w:eastAsia="Times New Roman" w:hAnsi="Times New Roman"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ody Text"/>
    <w:basedOn w:val="a"/>
    <w:link w:val="Char"/>
    <w:rsid w:val="0084021C"/>
    <w:pPr>
      <w:bidi/>
      <w:spacing w:after="0" w:line="240" w:lineRule="auto"/>
      <w:jc w:val="center"/>
    </w:pPr>
    <w:rPr>
      <w:rFonts w:ascii="Times New Roman" w:eastAsia="Times New Roman" w:hAnsi="Times New Roman" w:cs="Tahoma"/>
      <w:b/>
      <w:bCs/>
      <w:sz w:val="20"/>
      <w:szCs w:val="36"/>
    </w:rPr>
  </w:style>
  <w:style w:type="character" w:customStyle="1" w:styleId="Char">
    <w:name w:val="نص أساسي Char"/>
    <w:basedOn w:val="a0"/>
    <w:link w:val="a6"/>
    <w:rsid w:val="0084021C"/>
    <w:rPr>
      <w:rFonts w:ascii="Times New Roman" w:eastAsia="Times New Roman" w:hAnsi="Times New Roman" w:cs="Tahoma"/>
      <w:b/>
      <w:bCs/>
      <w:sz w:val="20"/>
      <w:szCs w:val="36"/>
    </w:rPr>
  </w:style>
  <w:style w:type="paragraph" w:styleId="a7">
    <w:name w:val="footer"/>
    <w:basedOn w:val="a"/>
    <w:link w:val="Char0"/>
    <w:rsid w:val="0084021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0">
    <w:name w:val="تذييل الصفحة Char"/>
    <w:basedOn w:val="a0"/>
    <w:link w:val="a7"/>
    <w:rsid w:val="0084021C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3</cp:revision>
  <dcterms:created xsi:type="dcterms:W3CDTF">2024-02-09T19:15:00Z</dcterms:created>
  <dcterms:modified xsi:type="dcterms:W3CDTF">2024-02-17T07:45:00Z</dcterms:modified>
</cp:coreProperties>
</file>