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1095"/>
        <w:bidiVisual/>
        <w:tblW w:w="151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9"/>
        <w:gridCol w:w="3118"/>
        <w:gridCol w:w="2410"/>
        <w:gridCol w:w="1985"/>
        <w:gridCol w:w="1842"/>
        <w:gridCol w:w="1843"/>
        <w:gridCol w:w="709"/>
        <w:gridCol w:w="1324"/>
      </w:tblGrid>
      <w:tr w:rsidR="00EC081E" w:rsidTr="000A2364">
        <w:trPr>
          <w:trHeight w:val="702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49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3118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410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985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842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1843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مكان و سنة الطبع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324" w:type="dxa"/>
            <w:shd w:val="clear" w:color="auto" w:fill="C0504D" w:themeFill="accent2"/>
            <w:vAlign w:val="center"/>
          </w:tcPr>
          <w:p w:rsidR="008C7D03" w:rsidRPr="00EC081E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C081E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EC081E" w:rsidTr="000A2364">
        <w:trPr>
          <w:trHeight w:val="699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49" w:type="dxa"/>
            <w:vAlign w:val="center"/>
          </w:tcPr>
          <w:p w:rsidR="008C7D03" w:rsidRPr="003E5F1E" w:rsidRDefault="003E5F1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3E5F1E">
              <w:rPr>
                <w:rFonts w:hint="cs"/>
                <w:sz w:val="28"/>
                <w:szCs w:val="28"/>
                <w:rtl/>
                <w:lang w:bidi="ar-IQ"/>
              </w:rPr>
              <w:t>150.1</w:t>
            </w:r>
          </w:p>
        </w:tc>
        <w:tc>
          <w:tcPr>
            <w:tcW w:w="3118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اساسيات في علم النفس التربوي</w:t>
            </w:r>
          </w:p>
        </w:tc>
        <w:tc>
          <w:tcPr>
            <w:tcW w:w="2410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افنان نظير</w:t>
            </w:r>
          </w:p>
        </w:tc>
        <w:tc>
          <w:tcPr>
            <w:tcW w:w="1985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الشروق</w:t>
            </w:r>
          </w:p>
        </w:tc>
        <w:tc>
          <w:tcPr>
            <w:tcW w:w="1843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عمان 2004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</w:t>
            </w:r>
          </w:p>
        </w:tc>
        <w:tc>
          <w:tcPr>
            <w:tcW w:w="3118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علم النفس الفني</w:t>
            </w:r>
          </w:p>
        </w:tc>
        <w:tc>
          <w:tcPr>
            <w:tcW w:w="2410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ابو طالب محمد</w:t>
            </w:r>
          </w:p>
        </w:tc>
        <w:tc>
          <w:tcPr>
            <w:tcW w:w="1985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مطبعة التعليم العالي</w:t>
            </w:r>
          </w:p>
        </w:tc>
        <w:tc>
          <w:tcPr>
            <w:tcW w:w="1843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بغداد 1990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150.3</w:t>
            </w:r>
          </w:p>
        </w:tc>
        <w:tc>
          <w:tcPr>
            <w:tcW w:w="3118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مدخل علم النفس</w:t>
            </w:r>
          </w:p>
        </w:tc>
        <w:tc>
          <w:tcPr>
            <w:tcW w:w="2410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لندا.ل.دافيدوف</w:t>
            </w:r>
          </w:p>
        </w:tc>
        <w:tc>
          <w:tcPr>
            <w:tcW w:w="1985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سيد الطواب</w:t>
            </w:r>
          </w:p>
        </w:tc>
        <w:tc>
          <w:tcPr>
            <w:tcW w:w="1842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المريخ</w:t>
            </w:r>
          </w:p>
        </w:tc>
        <w:tc>
          <w:tcPr>
            <w:tcW w:w="1843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الرياض 1983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150.4</w:t>
            </w:r>
          </w:p>
        </w:tc>
        <w:tc>
          <w:tcPr>
            <w:tcW w:w="3118" w:type="dxa"/>
            <w:vAlign w:val="center"/>
          </w:tcPr>
          <w:p w:rsidR="008C7D03" w:rsidRPr="00B22A93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المرجع في علم النفس الابداع</w:t>
            </w:r>
          </w:p>
        </w:tc>
        <w:tc>
          <w:tcPr>
            <w:tcW w:w="2410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روبرت ستيرنبرج</w:t>
            </w:r>
          </w:p>
        </w:tc>
        <w:tc>
          <w:tcPr>
            <w:tcW w:w="1985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محمد نجيب</w:t>
            </w:r>
          </w:p>
        </w:tc>
        <w:tc>
          <w:tcPr>
            <w:tcW w:w="1842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المجلس الاعلى للثقافة</w:t>
            </w:r>
          </w:p>
        </w:tc>
        <w:tc>
          <w:tcPr>
            <w:tcW w:w="1843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القاهرة 2005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150.5</w:t>
            </w:r>
          </w:p>
        </w:tc>
        <w:tc>
          <w:tcPr>
            <w:tcW w:w="3118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2410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مطبعة وزارة التربية</w:t>
            </w:r>
          </w:p>
        </w:tc>
        <w:tc>
          <w:tcPr>
            <w:tcW w:w="1843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بغداد 1983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150.6</w:t>
            </w:r>
          </w:p>
        </w:tc>
        <w:tc>
          <w:tcPr>
            <w:tcW w:w="3118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 xml:space="preserve">الخط الاحمر </w:t>
            </w:r>
          </w:p>
        </w:tc>
        <w:tc>
          <w:tcPr>
            <w:tcW w:w="2410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موسى برنس</w:t>
            </w:r>
          </w:p>
        </w:tc>
        <w:tc>
          <w:tcPr>
            <w:tcW w:w="1985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1983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EC081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8C7D03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49" w:type="dxa"/>
            <w:vAlign w:val="center"/>
          </w:tcPr>
          <w:p w:rsidR="008C7D03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150.7</w:t>
            </w:r>
          </w:p>
        </w:tc>
        <w:tc>
          <w:tcPr>
            <w:tcW w:w="3118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في علم النفس النمو</w:t>
            </w:r>
          </w:p>
        </w:tc>
        <w:tc>
          <w:tcPr>
            <w:tcW w:w="2410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سعدية محمد علي</w:t>
            </w:r>
          </w:p>
        </w:tc>
        <w:tc>
          <w:tcPr>
            <w:tcW w:w="1985" w:type="dxa"/>
            <w:vAlign w:val="center"/>
          </w:tcPr>
          <w:p w:rsidR="008C7D03" w:rsidRPr="00B22A93" w:rsidRDefault="008C7D03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البحوث العلمية</w:t>
            </w:r>
          </w:p>
        </w:tc>
        <w:tc>
          <w:tcPr>
            <w:tcW w:w="1843" w:type="dxa"/>
            <w:vAlign w:val="center"/>
          </w:tcPr>
          <w:p w:rsidR="008C7D03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الكويت 1981</w:t>
            </w:r>
          </w:p>
        </w:tc>
        <w:tc>
          <w:tcPr>
            <w:tcW w:w="709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8C7D03" w:rsidRPr="00611949" w:rsidRDefault="008C7D03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150.8</w:t>
            </w:r>
          </w:p>
        </w:tc>
        <w:tc>
          <w:tcPr>
            <w:tcW w:w="3118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علم النفس الثقافي</w:t>
            </w:r>
          </w:p>
        </w:tc>
        <w:tc>
          <w:tcPr>
            <w:tcW w:w="2410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مايكل كول</w:t>
            </w:r>
          </w:p>
        </w:tc>
        <w:tc>
          <w:tcPr>
            <w:tcW w:w="1985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كمال شاهين</w:t>
            </w:r>
          </w:p>
        </w:tc>
        <w:tc>
          <w:tcPr>
            <w:tcW w:w="1842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النهضة العربية</w:t>
            </w:r>
          </w:p>
        </w:tc>
        <w:tc>
          <w:tcPr>
            <w:tcW w:w="1843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بيروت 2002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150.9</w:t>
            </w:r>
          </w:p>
        </w:tc>
        <w:tc>
          <w:tcPr>
            <w:tcW w:w="3118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مدارس علم النفس</w:t>
            </w:r>
          </w:p>
        </w:tc>
        <w:tc>
          <w:tcPr>
            <w:tcW w:w="2410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فاخر عقيل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العلم للملايين</w:t>
            </w:r>
          </w:p>
        </w:tc>
        <w:tc>
          <w:tcPr>
            <w:tcW w:w="1843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بيروت 1968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150.10</w:t>
            </w:r>
          </w:p>
        </w:tc>
        <w:tc>
          <w:tcPr>
            <w:tcW w:w="3118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اساسيات علم النفس التربوي</w:t>
            </w:r>
          </w:p>
        </w:tc>
        <w:tc>
          <w:tcPr>
            <w:tcW w:w="2410" w:type="dxa"/>
            <w:vAlign w:val="center"/>
          </w:tcPr>
          <w:p w:rsidR="00B1643E" w:rsidRPr="00B22A93" w:rsidRDefault="00107DBD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محي الدين توق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دار جون وايلي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انكلترا 1984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150.11</w:t>
            </w:r>
          </w:p>
        </w:tc>
        <w:tc>
          <w:tcPr>
            <w:tcW w:w="3118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علم النفس الغدد الصماء</w:t>
            </w:r>
          </w:p>
        </w:tc>
        <w:tc>
          <w:tcPr>
            <w:tcW w:w="2410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يحيى السلطاني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مطبعة النعمان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النجف الاشرف 1977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150.12</w:t>
            </w:r>
          </w:p>
        </w:tc>
        <w:tc>
          <w:tcPr>
            <w:tcW w:w="3118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القياس النفسي</w:t>
            </w:r>
          </w:p>
        </w:tc>
        <w:tc>
          <w:tcPr>
            <w:tcW w:w="2410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صفوت فرج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مكتبة الانجلو المصرية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القاهرة 2007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150.13</w:t>
            </w:r>
          </w:p>
        </w:tc>
        <w:tc>
          <w:tcPr>
            <w:tcW w:w="3118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المكتبة الهيجلية</w:t>
            </w: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امام عبد الفتاح</w:t>
            </w: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مكتبة مدبولى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1996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150.14</w:t>
            </w:r>
          </w:p>
        </w:tc>
        <w:tc>
          <w:tcPr>
            <w:tcW w:w="3118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علم النفس التربوي</w:t>
            </w: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مطبعة وزارة التربية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بغداد 2000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150.15</w:t>
            </w:r>
          </w:p>
        </w:tc>
        <w:tc>
          <w:tcPr>
            <w:tcW w:w="3118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اصول علم النفس</w:t>
            </w:r>
          </w:p>
        </w:tc>
        <w:tc>
          <w:tcPr>
            <w:tcW w:w="2410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احمد عزت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المكتب المصري الحديث</w:t>
            </w:r>
          </w:p>
        </w:tc>
        <w:tc>
          <w:tcPr>
            <w:tcW w:w="1843" w:type="dxa"/>
            <w:vAlign w:val="center"/>
          </w:tcPr>
          <w:p w:rsidR="00B1643E" w:rsidRPr="00B22A93" w:rsidRDefault="00307394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22A93">
              <w:rPr>
                <w:rFonts w:hint="cs"/>
                <w:sz w:val="28"/>
                <w:szCs w:val="28"/>
                <w:rtl/>
                <w:lang w:bidi="ar-IQ"/>
              </w:rPr>
              <w:t>الاسكندرية 1976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150.16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تطوير المهارات النفسية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انايد هوفمان</w:t>
            </w:r>
          </w:p>
        </w:tc>
        <w:tc>
          <w:tcPr>
            <w:tcW w:w="1985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فوزية ناجي</w:t>
            </w: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الوطنية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1288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150.17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القياس النفسي و التربوي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محمود احمد عمر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المسيرة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2010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150.18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التحليل الاحصائي في التربية وعلم النفس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جورج.اي.فيركسون</w:t>
            </w:r>
          </w:p>
        </w:tc>
        <w:tc>
          <w:tcPr>
            <w:tcW w:w="1985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هناء محسن</w:t>
            </w: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الحكمة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1991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150.19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 المعرفي وتطبيقاته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جون ر.اندرسون</w:t>
            </w:r>
          </w:p>
        </w:tc>
        <w:tc>
          <w:tcPr>
            <w:tcW w:w="1985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صبري</w:t>
            </w: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الفكر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البتراء 2007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150.20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 المعرفي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رافع النصير الزغول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الشروق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2003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150.21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الاسس النفسية للابداع الفني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مصطفى سويف</w:t>
            </w: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المعارف</w:t>
            </w:r>
          </w:p>
        </w:tc>
        <w:tc>
          <w:tcPr>
            <w:tcW w:w="1843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1951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150.22</w:t>
            </w:r>
          </w:p>
        </w:tc>
        <w:tc>
          <w:tcPr>
            <w:tcW w:w="3118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ماوراء النفس</w:t>
            </w:r>
          </w:p>
        </w:tc>
        <w:tc>
          <w:tcPr>
            <w:tcW w:w="2410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سيغموند فرويد</w:t>
            </w:r>
          </w:p>
        </w:tc>
        <w:tc>
          <w:tcPr>
            <w:tcW w:w="1985" w:type="dxa"/>
            <w:vAlign w:val="center"/>
          </w:tcPr>
          <w:p w:rsidR="00B1643E" w:rsidRPr="00B22A93" w:rsidRDefault="00210E08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جورج طرابيشي</w:t>
            </w:r>
          </w:p>
        </w:tc>
        <w:tc>
          <w:tcPr>
            <w:tcW w:w="1842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الطليعة</w:t>
            </w:r>
          </w:p>
        </w:tc>
        <w:tc>
          <w:tcPr>
            <w:tcW w:w="1843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1951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150.23</w:t>
            </w:r>
          </w:p>
        </w:tc>
        <w:tc>
          <w:tcPr>
            <w:tcW w:w="3118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نفسك علم النفس</w:t>
            </w:r>
          </w:p>
        </w:tc>
        <w:tc>
          <w:tcPr>
            <w:tcW w:w="2410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و.اي سارجنت</w:t>
            </w:r>
          </w:p>
        </w:tc>
        <w:tc>
          <w:tcPr>
            <w:tcW w:w="1985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باحثة الجومرد</w:t>
            </w:r>
          </w:p>
        </w:tc>
        <w:tc>
          <w:tcPr>
            <w:tcW w:w="1842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الشؤون الثقافية العامة</w:t>
            </w:r>
          </w:p>
        </w:tc>
        <w:tc>
          <w:tcPr>
            <w:tcW w:w="1843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1986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1643E">
              <w:rPr>
                <w:rFonts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249" w:type="dxa"/>
            <w:vAlign w:val="center"/>
          </w:tcPr>
          <w:p w:rsidR="00B1643E" w:rsidRPr="003E5F1E" w:rsidRDefault="0061194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150.24</w:t>
            </w:r>
          </w:p>
        </w:tc>
        <w:tc>
          <w:tcPr>
            <w:tcW w:w="3118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النفس التجريبي</w:t>
            </w:r>
          </w:p>
        </w:tc>
        <w:tc>
          <w:tcPr>
            <w:tcW w:w="2410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يول فريس</w:t>
            </w:r>
          </w:p>
        </w:tc>
        <w:tc>
          <w:tcPr>
            <w:tcW w:w="1985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موريس شربل</w:t>
            </w:r>
          </w:p>
        </w:tc>
        <w:tc>
          <w:tcPr>
            <w:tcW w:w="1842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منشورات عويدات</w:t>
            </w:r>
          </w:p>
        </w:tc>
        <w:tc>
          <w:tcPr>
            <w:tcW w:w="1843" w:type="dxa"/>
            <w:vAlign w:val="center"/>
          </w:tcPr>
          <w:p w:rsidR="00B1643E" w:rsidRPr="00B22A93" w:rsidRDefault="00F145B9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1974</w:t>
            </w: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B1643E" w:rsidRPr="003E5F1E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B1643E" w:rsidRPr="003E5F1E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B1643E" w:rsidRPr="003E5F1E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B1643E" w:rsidRPr="003E5F1E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1643E" w:rsidTr="000A2364">
        <w:trPr>
          <w:trHeight w:val="794"/>
        </w:trPr>
        <w:tc>
          <w:tcPr>
            <w:tcW w:w="709" w:type="dxa"/>
            <w:shd w:val="clear" w:color="auto" w:fill="C0504D" w:themeFill="accent2"/>
            <w:vAlign w:val="center"/>
          </w:tcPr>
          <w:p w:rsidR="00B1643E" w:rsidRPr="00B1643E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49" w:type="dxa"/>
            <w:vAlign w:val="center"/>
          </w:tcPr>
          <w:p w:rsidR="00B1643E" w:rsidRPr="003E5F1E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B1643E" w:rsidRPr="00B22A93" w:rsidRDefault="00B1643E" w:rsidP="000A236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324" w:type="dxa"/>
            <w:vAlign w:val="center"/>
          </w:tcPr>
          <w:p w:rsidR="00B1643E" w:rsidRPr="00611949" w:rsidRDefault="00B1643E" w:rsidP="000A236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14969" w:rsidRDefault="00714969" w:rsidP="008C7D03">
      <w:pPr>
        <w:jc w:val="center"/>
        <w:rPr>
          <w:lang w:bidi="ar-IQ"/>
        </w:rPr>
      </w:pPr>
    </w:p>
    <w:sectPr w:rsidR="00714969" w:rsidSect="008C7D0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3"/>
    <w:rsid w:val="000A2364"/>
    <w:rsid w:val="00107DBD"/>
    <w:rsid w:val="00210E08"/>
    <w:rsid w:val="00293CE1"/>
    <w:rsid w:val="00307394"/>
    <w:rsid w:val="003E5F1E"/>
    <w:rsid w:val="00611949"/>
    <w:rsid w:val="00714969"/>
    <w:rsid w:val="007A73B8"/>
    <w:rsid w:val="008C7D03"/>
    <w:rsid w:val="00B1643E"/>
    <w:rsid w:val="00B22A93"/>
    <w:rsid w:val="00EC081E"/>
    <w:rsid w:val="00F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3A90-E330-4ABB-8B8C-377A55E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2</cp:revision>
  <dcterms:created xsi:type="dcterms:W3CDTF">2020-12-13T17:54:00Z</dcterms:created>
  <dcterms:modified xsi:type="dcterms:W3CDTF">2020-12-13T17:54:00Z</dcterms:modified>
</cp:coreProperties>
</file>