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0FE21" w14:textId="77777777" w:rsidR="005F5704" w:rsidRPr="005F5704" w:rsidRDefault="005F5704" w:rsidP="005F5704">
      <w:pPr>
        <w:bidi w:val="0"/>
        <w:jc w:val="center"/>
        <w:rPr>
          <w:b/>
          <w:bCs/>
          <w:color w:val="FF0000"/>
          <w:lang w:bidi="ar-IQ"/>
        </w:rPr>
      </w:pPr>
      <w:r w:rsidRPr="005F5704">
        <w:rPr>
          <w:b/>
          <w:bCs/>
          <w:color w:val="FF0000"/>
          <w:u w:val="single"/>
          <w:lang w:bidi="ar-IQ"/>
        </w:rPr>
        <w:t>CV of teachers</w:t>
      </w:r>
    </w:p>
    <w:p w14:paraId="6EAA2F30" w14:textId="0B4851E8" w:rsidR="005F5704" w:rsidRPr="005F5704" w:rsidRDefault="00D64CAB" w:rsidP="005F5704">
      <w:pPr>
        <w:bidi w:val="0"/>
        <w:rPr>
          <w:b/>
          <w:bCs/>
          <w:lang w:bidi="ar-IQ"/>
        </w:rPr>
      </w:pPr>
      <w:r w:rsidRPr="00D64CAB">
        <w:drawing>
          <wp:anchor distT="0" distB="0" distL="114300" distR="114300" simplePos="0" relativeHeight="251660288" behindDoc="1" locked="0" layoutInCell="1" allowOverlap="1" wp14:anchorId="2260801B" wp14:editId="779D8F72">
            <wp:simplePos x="0" y="0"/>
            <wp:positionH relativeFrom="column">
              <wp:posOffset>4781550</wp:posOffset>
            </wp:positionH>
            <wp:positionV relativeFrom="paragraph">
              <wp:posOffset>287655</wp:posOffset>
            </wp:positionV>
            <wp:extent cx="1388745" cy="1582420"/>
            <wp:effectExtent l="0" t="0" r="190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704" w:rsidRPr="005F5704">
        <w:rPr>
          <w:b/>
          <w:bCs/>
          <w:lang w:bidi="ar-IQ"/>
        </w:rPr>
        <w:t>Full Name</w:t>
      </w:r>
      <w:r w:rsidR="005F5704" w:rsidRPr="005F5704">
        <w:rPr>
          <w:rFonts w:cs="Arial"/>
          <w:b/>
          <w:bCs/>
          <w:rtl/>
          <w:lang w:bidi="ar-IQ"/>
        </w:rPr>
        <w:t>:</w:t>
      </w:r>
      <w:r>
        <w:rPr>
          <w:rFonts w:cs="Arial" w:hint="cs"/>
          <w:b/>
          <w:bCs/>
          <w:rtl/>
          <w:lang w:bidi="ar-IQ"/>
        </w:rPr>
        <w:t xml:space="preserve">  </w:t>
      </w:r>
      <w:r w:rsidRPr="00D64CAB">
        <w:rPr>
          <w:rFonts w:cs="Arial"/>
          <w:b/>
          <w:bCs/>
          <w:lang w:bidi="ar-IQ"/>
        </w:rPr>
        <w:t xml:space="preserve">Omar </w:t>
      </w:r>
      <w:proofErr w:type="spellStart"/>
      <w:r w:rsidRPr="00D64CAB">
        <w:rPr>
          <w:rFonts w:cs="Arial"/>
          <w:b/>
          <w:bCs/>
          <w:lang w:bidi="ar-IQ"/>
        </w:rPr>
        <w:t>Qasim</w:t>
      </w:r>
      <w:proofErr w:type="spellEnd"/>
      <w:r w:rsidRPr="00D64CAB">
        <w:rPr>
          <w:rFonts w:cs="Arial"/>
          <w:b/>
          <w:bCs/>
          <w:lang w:bidi="ar-IQ"/>
        </w:rPr>
        <w:t xml:space="preserve"> Ali Hussein al-</w:t>
      </w:r>
      <w:proofErr w:type="spellStart"/>
      <w:r w:rsidRPr="00D64CAB">
        <w:rPr>
          <w:rFonts w:cs="Arial"/>
          <w:b/>
          <w:bCs/>
          <w:lang w:bidi="ar-IQ"/>
        </w:rPr>
        <w:t>Dulaimi</w:t>
      </w:r>
      <w:proofErr w:type="spellEnd"/>
    </w:p>
    <w:p w14:paraId="11E13CDA" w14:textId="75680846" w:rsidR="005F5704" w:rsidRPr="005F5704" w:rsidRDefault="00D64CAB" w:rsidP="005F5704">
      <w:pPr>
        <w:bidi w:val="0"/>
        <w:rPr>
          <w:b/>
          <w:bCs/>
          <w:lang w:bidi="ar-IQ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0E53" wp14:editId="2CC95AEA">
                <wp:simplePos x="0" y="0"/>
                <wp:positionH relativeFrom="column">
                  <wp:posOffset>4781550</wp:posOffset>
                </wp:positionH>
                <wp:positionV relativeFrom="paragraph">
                  <wp:posOffset>41910</wp:posOffset>
                </wp:positionV>
                <wp:extent cx="1428750" cy="13430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343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996EA" w14:textId="7DC0AED5" w:rsidR="00DF0F27" w:rsidRPr="00DF0F27" w:rsidRDefault="00DF0F27" w:rsidP="00DF0F27">
                            <w:pPr>
                              <w:jc w:val="center"/>
                              <w:rPr>
                                <w:rtl/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376.5pt;margin-top:3.3pt;width:112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" filled="f" strokecolor="#0d0d0d [3069]" strokeweight="1.5pt">
                <v:stroke joinstyle="miter"/>
                <v:textbox>
                  <w:txbxContent>
                    <w:p w14:paraId="5A6996EA" w14:textId="7DC0AED5" w:rsidR="00DF0F27" w:rsidRPr="00DF0F27" w:rsidRDefault="00DF0F27" w:rsidP="00DF0F27">
                      <w:pPr>
                        <w:jc w:val="center"/>
                        <w:rPr>
                          <w:rtl/>
                          <w:lang w:val="en-US"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5704" w:rsidRPr="005F5704">
        <w:rPr>
          <w:b/>
          <w:bCs/>
          <w:lang w:bidi="ar-IQ"/>
        </w:rPr>
        <w:t>The scientific title</w:t>
      </w:r>
      <w:r w:rsidR="005F5704" w:rsidRPr="005F5704">
        <w:rPr>
          <w:rFonts w:cs="Arial"/>
          <w:b/>
          <w:bCs/>
          <w:rtl/>
          <w:lang w:bidi="ar-IQ"/>
        </w:rPr>
        <w:t>:</w:t>
      </w:r>
      <w:r w:rsidRPr="00D64CAB">
        <w:t xml:space="preserve"> </w:t>
      </w:r>
      <w:r w:rsidRPr="00D64CAB">
        <w:rPr>
          <w:rFonts w:cs="Arial"/>
          <w:b/>
          <w:bCs/>
          <w:lang w:bidi="ar-IQ"/>
        </w:rPr>
        <w:t>Assistant professor</w:t>
      </w:r>
    </w:p>
    <w:p w14:paraId="08E826C7" w14:textId="743161AC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Certificate</w:t>
      </w:r>
      <w:r w:rsidRPr="005F5704">
        <w:rPr>
          <w:rFonts w:cs="Arial"/>
          <w:b/>
          <w:bCs/>
          <w:rtl/>
          <w:lang w:bidi="ar-IQ"/>
        </w:rPr>
        <w:t>:</w:t>
      </w:r>
      <w:r w:rsidR="00D64CAB" w:rsidRPr="00D64CAB">
        <w:t xml:space="preserve"> M.A.</w:t>
      </w:r>
    </w:p>
    <w:p w14:paraId="4D2460E1" w14:textId="368C7D24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General jurisdiction</w:t>
      </w:r>
      <w:r w:rsidRPr="005F5704">
        <w:rPr>
          <w:rFonts w:cs="Arial"/>
          <w:b/>
          <w:bCs/>
          <w:rtl/>
          <w:lang w:bidi="ar-IQ"/>
        </w:rPr>
        <w:t>:</w:t>
      </w:r>
      <w:r w:rsidR="00D64CAB" w:rsidRPr="00D64CAB">
        <w:t xml:space="preserve"> </w:t>
      </w:r>
      <w:r w:rsidR="00D64CAB" w:rsidRPr="00D64CAB">
        <w:rPr>
          <w:rFonts w:cs="Arial"/>
          <w:b/>
          <w:bCs/>
          <w:lang w:bidi="ar-IQ"/>
        </w:rPr>
        <w:t>Teaching methods</w:t>
      </w:r>
    </w:p>
    <w:p w14:paraId="19D26A58" w14:textId="77777777" w:rsidR="001F778C" w:rsidRDefault="005F5704" w:rsidP="00D64CAB">
      <w:pPr>
        <w:bidi w:val="0"/>
        <w:rPr>
          <w:rFonts w:hint="cs"/>
          <w:b/>
          <w:bCs/>
          <w:rtl/>
          <w:lang w:bidi="ar-IQ"/>
        </w:rPr>
      </w:pPr>
      <w:r w:rsidRPr="005F5704">
        <w:rPr>
          <w:b/>
          <w:bCs/>
          <w:lang w:bidi="ar-IQ"/>
        </w:rPr>
        <w:t>Exact jurisdiction</w:t>
      </w:r>
      <w:r w:rsidRPr="005F5704">
        <w:rPr>
          <w:rFonts w:cs="Arial"/>
          <w:b/>
          <w:bCs/>
          <w:rtl/>
          <w:lang w:bidi="ar-IQ"/>
        </w:rPr>
        <w:t>:</w:t>
      </w:r>
      <w:r w:rsidR="00D64CAB" w:rsidRPr="00D64CAB">
        <w:t xml:space="preserve"> </w:t>
      </w:r>
      <w:r w:rsidR="00D64CAB" w:rsidRPr="00D64CAB">
        <w:rPr>
          <w:b/>
          <w:bCs/>
          <w:lang w:bidi="ar-IQ"/>
        </w:rPr>
        <w:t>Methods of Teaching Art Education</w:t>
      </w:r>
    </w:p>
    <w:p w14:paraId="7450266A" w14:textId="01804324" w:rsidR="005F5704" w:rsidRPr="005F5704" w:rsidRDefault="005F5704" w:rsidP="001F778C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Years of service</w:t>
      </w:r>
      <w:r w:rsidRPr="005F5704">
        <w:rPr>
          <w:rFonts w:cs="Arial"/>
          <w:b/>
          <w:bCs/>
          <w:rtl/>
          <w:lang w:bidi="ar-IQ"/>
        </w:rPr>
        <w:t>:</w:t>
      </w:r>
      <w:r w:rsidR="001F778C">
        <w:rPr>
          <w:rFonts w:cs="Arial" w:hint="cs"/>
          <w:b/>
          <w:bCs/>
          <w:rtl/>
          <w:lang w:bidi="ar-IQ"/>
        </w:rPr>
        <w:t>19</w:t>
      </w:r>
    </w:p>
    <w:p w14:paraId="41DE99EF" w14:textId="1EC3F212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Date of Birth</w:t>
      </w:r>
      <w:r w:rsidRPr="005F5704">
        <w:rPr>
          <w:rFonts w:cs="Arial"/>
          <w:b/>
          <w:bCs/>
          <w:rtl/>
          <w:lang w:bidi="ar-IQ"/>
        </w:rPr>
        <w:t>:</w:t>
      </w:r>
      <w:r w:rsidR="00D64CAB">
        <w:rPr>
          <w:rFonts w:cs="Arial" w:hint="cs"/>
          <w:b/>
          <w:bCs/>
          <w:rtl/>
          <w:lang w:bidi="ar-IQ"/>
        </w:rPr>
        <w:t xml:space="preserve">     </w:t>
      </w:r>
      <w:r w:rsidR="00D64CAB" w:rsidRPr="00D64CAB">
        <w:rPr>
          <w:rFonts w:cs="Arial"/>
          <w:b/>
          <w:bCs/>
          <w:rtl/>
          <w:lang w:bidi="ar-IQ"/>
        </w:rPr>
        <w:t>18-10-1979</w:t>
      </w:r>
      <w:r w:rsidR="00D64CAB">
        <w:rPr>
          <w:rFonts w:cs="Arial" w:hint="cs"/>
          <w:b/>
          <w:bCs/>
          <w:rtl/>
          <w:lang w:bidi="ar-IQ"/>
        </w:rPr>
        <w:t xml:space="preserve">     </w:t>
      </w:r>
    </w:p>
    <w:p w14:paraId="13C42F2F" w14:textId="4225655A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the address</w:t>
      </w:r>
      <w:r w:rsidRPr="005F5704">
        <w:rPr>
          <w:rFonts w:cs="Arial"/>
          <w:b/>
          <w:bCs/>
          <w:rtl/>
          <w:lang w:bidi="ar-IQ"/>
        </w:rPr>
        <w:t>:</w:t>
      </w:r>
      <w:r w:rsidR="00D64CAB" w:rsidRPr="00D64CAB">
        <w:t xml:space="preserve"> </w:t>
      </w:r>
      <w:proofErr w:type="spellStart"/>
      <w:r w:rsidR="00D64CAB" w:rsidRPr="00D64CAB">
        <w:rPr>
          <w:rFonts w:cs="Arial"/>
          <w:b/>
          <w:bCs/>
          <w:lang w:bidi="ar-IQ"/>
        </w:rPr>
        <w:t>baquba</w:t>
      </w:r>
      <w:proofErr w:type="spellEnd"/>
      <w:r w:rsidR="00D64CAB" w:rsidRPr="00D64CAB">
        <w:rPr>
          <w:rFonts w:cs="Arial"/>
          <w:b/>
          <w:bCs/>
          <w:lang w:bidi="ar-IQ"/>
        </w:rPr>
        <w:t xml:space="preserve"> – Iraq</w:t>
      </w:r>
    </w:p>
    <w:p w14:paraId="6852CAE1" w14:textId="73CD75B2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E-mail</w:t>
      </w:r>
      <w:r w:rsidRPr="005F5704">
        <w:rPr>
          <w:rFonts w:cs="Arial"/>
          <w:b/>
          <w:bCs/>
          <w:rtl/>
          <w:lang w:bidi="ar-IQ"/>
        </w:rPr>
        <w:t>:</w:t>
      </w:r>
      <w:r w:rsidR="001F778C" w:rsidRPr="001F778C">
        <w:t xml:space="preserve"> </w:t>
      </w:r>
      <w:r w:rsidR="001F778C" w:rsidRPr="001F778C">
        <w:rPr>
          <w:rFonts w:cs="Arial"/>
          <w:b/>
          <w:bCs/>
          <w:lang w:bidi="ar-IQ"/>
        </w:rPr>
        <w:t>omar.ka1979@gmail.com</w:t>
      </w:r>
    </w:p>
    <w:p w14:paraId="4B3E0B67" w14:textId="2C29282C" w:rsidR="005F5704" w:rsidRPr="005F5704" w:rsidRDefault="005F5704" w:rsidP="005F5704">
      <w:pPr>
        <w:bidi w:val="0"/>
        <w:rPr>
          <w:b/>
          <w:bCs/>
          <w:lang w:bidi="ar-IQ"/>
        </w:rPr>
      </w:pPr>
      <w:r w:rsidRPr="005F5704">
        <w:rPr>
          <w:b/>
          <w:bCs/>
          <w:lang w:bidi="ar-IQ"/>
        </w:rPr>
        <w:t>Phone number (optional)</w:t>
      </w:r>
      <w:r w:rsidRPr="005F5704">
        <w:rPr>
          <w:rFonts w:cs="Arial"/>
          <w:b/>
          <w:bCs/>
          <w:rtl/>
          <w:lang w:bidi="ar-IQ"/>
        </w:rPr>
        <w:t>:</w:t>
      </w:r>
      <w:r w:rsidR="001F778C">
        <w:rPr>
          <w:rFonts w:cs="Arial" w:hint="cs"/>
          <w:b/>
          <w:bCs/>
          <w:rtl/>
          <w:lang w:bidi="ar-IQ"/>
        </w:rPr>
        <w:t>07700583786</w:t>
      </w:r>
    </w:p>
    <w:p w14:paraId="26485D50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4130994F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Administrative assigned positions</w:t>
      </w:r>
    </w:p>
    <w:p w14:paraId="61A4C7A7" w14:textId="77777777" w:rsidR="001F778C" w:rsidRPr="001F778C" w:rsidRDefault="001F778C" w:rsidP="001F7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Head of the Media Unit at the College of Science, </w:t>
      </w:r>
      <w:proofErr w:type="spellStart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 2003-2005</w:t>
      </w:r>
    </w:p>
    <w:p w14:paraId="098C4E94" w14:textId="77777777" w:rsidR="001F778C" w:rsidRPr="001F778C" w:rsidRDefault="001F778C" w:rsidP="001F7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   - Head of Student Activities Unit at the College of Science, </w:t>
      </w:r>
      <w:proofErr w:type="spellStart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 2005-2008</w:t>
      </w:r>
    </w:p>
    <w:p w14:paraId="66AF2F5F" w14:textId="77777777" w:rsidR="001F778C" w:rsidRPr="001F778C" w:rsidRDefault="001F778C" w:rsidP="001F7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   - Head of the Technical Activities Department in the Directorate of Physical and Art Education at the Presidency of </w:t>
      </w:r>
      <w:proofErr w:type="spellStart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 2008-2010</w:t>
      </w:r>
    </w:p>
    <w:p w14:paraId="69B944C6" w14:textId="77777777" w:rsidR="001F778C" w:rsidRPr="001F778C" w:rsidRDefault="001F778C" w:rsidP="001F7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 - Head of the Scholarships and Cultural Relations Division at the College of Fine Arts, </w:t>
      </w:r>
      <w:proofErr w:type="spellStart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</w:t>
      </w:r>
    </w:p>
    <w:p w14:paraId="0390440A" w14:textId="77777777" w:rsidR="001F778C" w:rsidRPr="001F778C" w:rsidRDefault="001F778C" w:rsidP="001F778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- Decision of the Department of Film and Television Arts / College of Fine Arts - </w:t>
      </w:r>
      <w:proofErr w:type="spellStart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Pr="001F778C">
        <w:rPr>
          <w:rFonts w:ascii="inherit" w:eastAsia="Times New Roman" w:hAnsi="inherit" w:cs="Courier New"/>
          <w:color w:val="202124"/>
          <w:sz w:val="42"/>
          <w:szCs w:val="42"/>
        </w:rPr>
        <w:t xml:space="preserve"> / 2020-2021</w:t>
      </w:r>
    </w:p>
    <w:p w14:paraId="00763DFA" w14:textId="419D33D1" w:rsidR="005F5704" w:rsidRPr="005F5704" w:rsidRDefault="005F5704" w:rsidP="001F778C">
      <w:pPr>
        <w:pStyle w:val="a3"/>
        <w:numPr>
          <w:ilvl w:val="0"/>
          <w:numId w:val="3"/>
        </w:numPr>
        <w:bidi w:val="0"/>
        <w:rPr>
          <w:lang w:bidi="ar-IQ"/>
        </w:rPr>
      </w:pPr>
    </w:p>
    <w:p w14:paraId="53343DD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16364146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Academic experiences (research evaluation, journals, etc.)</w:t>
      </w:r>
    </w:p>
    <w:p w14:paraId="1198761E" w14:textId="6A53851E" w:rsidR="001F778C" w:rsidRPr="001F778C" w:rsidRDefault="005F5704" w:rsidP="001F778C">
      <w:pPr>
        <w:rPr>
          <w:rFonts w:cs="Arial"/>
          <w:lang w:bidi="ar-IQ"/>
        </w:rPr>
      </w:pPr>
      <w:r w:rsidRPr="005F5704">
        <w:rPr>
          <w:rFonts w:cs="Arial"/>
          <w:rtl/>
          <w:lang w:bidi="ar-IQ"/>
        </w:rPr>
        <w:lastRenderedPageBreak/>
        <w:t>-</w:t>
      </w:r>
      <w:r w:rsidR="001F778C" w:rsidRPr="001F778C">
        <w:t xml:space="preserve"> </w:t>
      </w:r>
      <w:r w:rsidR="001F778C" w:rsidRPr="001F778C">
        <w:rPr>
          <w:rFonts w:cs="Arial"/>
          <w:lang w:bidi="ar-IQ"/>
        </w:rPr>
        <w:t>Evaluation of students' graduation research for bachelor's studies</w:t>
      </w:r>
    </w:p>
    <w:p w14:paraId="2113CFD9" w14:textId="20F82295" w:rsidR="005F5704" w:rsidRPr="005F5704" w:rsidRDefault="001F778C" w:rsidP="001F778C">
      <w:pPr>
        <w:bidi w:val="0"/>
        <w:rPr>
          <w:lang w:bidi="ar-IQ"/>
        </w:rPr>
      </w:pPr>
      <w:r w:rsidRPr="001F778C">
        <w:rPr>
          <w:rFonts w:cs="Arial"/>
          <w:lang w:bidi="ar-IQ"/>
        </w:rPr>
        <w:t>- Scientific basis for a master's thesis</w:t>
      </w:r>
    </w:p>
    <w:p w14:paraId="61606E4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4B74917C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Experience (exhibition work, conferences, research contract, everything related to the specialization outside the teaching process)</w:t>
      </w:r>
    </w:p>
    <w:p w14:paraId="10198875" w14:textId="2D0F6DF2" w:rsidR="005F5704" w:rsidRPr="005F5704" w:rsidRDefault="005F5704" w:rsidP="001F778C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="001F778C" w:rsidRPr="001F778C">
        <w:t xml:space="preserve"> </w:t>
      </w:r>
      <w:r w:rsidR="001F778C" w:rsidRPr="001F778C">
        <w:rPr>
          <w:rFonts w:cs="Arial"/>
          <w:lang w:bidi="ar-IQ"/>
        </w:rPr>
        <w:t>Participation in local and international university conferences as a researcher and as an organizer in the conference committees</w:t>
      </w:r>
    </w:p>
    <w:p w14:paraId="1B0AF5F4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0E8A4352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Research (Teaching Research)</w:t>
      </w:r>
    </w:p>
    <w:p w14:paraId="66796D34" w14:textId="513D5DA0" w:rsidR="009572A9" w:rsidRPr="009572A9" w:rsidRDefault="005F5704" w:rsidP="009572A9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5F5704">
        <w:rPr>
          <w:rFonts w:cs="Arial"/>
          <w:rtl/>
          <w:lang w:bidi="ar-IQ"/>
        </w:rPr>
        <w:t>-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>1. The effect of peer-teaching strategy on developing photography skills for students of the Audio-Visual Arts Department</w:t>
      </w:r>
    </w:p>
    <w:p w14:paraId="5B5F4C57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2. The effect of 3Ds Max program on developing theatrical decoration design skill among students of the Art Education Department</w:t>
      </w:r>
    </w:p>
    <w:p w14:paraId="72008762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3. The effectiveness of the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Wriglioth</w:t>
      </w:r>
      <w:proofErr w:type="spellEnd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model for developing the skills of art education teachers in writing the daily lesson plan</w:t>
      </w:r>
    </w:p>
    <w:p w14:paraId="1956BC61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4. The impact of educational technologies on developing teaching skills for applied students at the College of Fine Arts - University of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</w:p>
    <w:p w14:paraId="2F859FCB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5. The reality of using educational aids in art education lessons</w:t>
      </w:r>
    </w:p>
    <w:p w14:paraId="344FFE52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6. The effectiveness of multimedia in developing and retaining recitation skills among students of the theater department</w:t>
      </w:r>
    </w:p>
    <w:p w14:paraId="7BDC65E1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lastRenderedPageBreak/>
        <w:t xml:space="preserve">7. The effectiveness of the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kwl</w:t>
      </w:r>
      <w:proofErr w:type="spellEnd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strategy in the achievement of the students of the Department of Art Education in the subject of Principles of Art Education</w:t>
      </w:r>
    </w:p>
    <w:p w14:paraId="3E94B510" w14:textId="0F2FF9AE" w:rsidR="005F5704" w:rsidRPr="005F5704" w:rsidRDefault="005F5704" w:rsidP="009572A9">
      <w:pPr>
        <w:bidi w:val="0"/>
        <w:rPr>
          <w:lang w:bidi="ar-IQ"/>
        </w:rPr>
      </w:pPr>
    </w:p>
    <w:p w14:paraId="26340A0E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35728052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Courses and Conferences</w:t>
      </w:r>
    </w:p>
    <w:p w14:paraId="45E97910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More than 10 courses in various fields of specialization within the college divisions</w:t>
      </w:r>
    </w:p>
    <w:p w14:paraId="2CEDB406" w14:textId="77777777" w:rsidR="005F5704" w:rsidRPr="009572A9" w:rsidRDefault="005F5704" w:rsidP="005F5704">
      <w:pPr>
        <w:bidi w:val="0"/>
        <w:rPr>
          <w:b/>
          <w:bCs/>
          <w:u w:val="single"/>
          <w:rtl/>
          <w:lang w:val="en-US" w:bidi="ar-IQ"/>
        </w:rPr>
      </w:pPr>
    </w:p>
    <w:p w14:paraId="36202478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proofErr w:type="spellStart"/>
      <w:r w:rsidRPr="005F5704">
        <w:rPr>
          <w:b/>
          <w:bCs/>
          <w:u w:val="single"/>
          <w:lang w:bidi="ar-IQ"/>
        </w:rPr>
        <w:t>Artistical</w:t>
      </w:r>
      <w:proofErr w:type="spellEnd"/>
      <w:r w:rsidRPr="005F5704">
        <w:rPr>
          <w:b/>
          <w:bCs/>
          <w:u w:val="single"/>
          <w:lang w:bidi="ar-IQ"/>
        </w:rPr>
        <w:t xml:space="preserve"> works</w:t>
      </w:r>
    </w:p>
    <w:p w14:paraId="734ED37C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Internal technical posts</w:t>
      </w:r>
    </w:p>
    <w:p w14:paraId="321424A6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- Art Festival at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Koya</w:t>
      </w:r>
      <w:proofErr w:type="spellEnd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 of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Sulaymaniyah</w:t>
      </w:r>
      <w:proofErr w:type="spellEnd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2009</w:t>
      </w:r>
    </w:p>
    <w:p w14:paraId="49CEBDA9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- Participation in the sports delegation for the championship of the universities of the central and northern regions in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Duhok</w:t>
      </w:r>
      <w:proofErr w:type="spellEnd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2009 ((media))</w:t>
      </w:r>
    </w:p>
    <w:p w14:paraId="1B4ECF91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- Scout camp held by the Ministry of Higher Education, Department of Sports Activities 2009, to prepare scout leaders and holds a scout leader certificate</w:t>
      </w:r>
    </w:p>
    <w:p w14:paraId="397DB8FB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- Participation in the sports delegation for the championship of the universities of the central and northern regions in Nineveh 2013 ((media))</w:t>
      </w:r>
    </w:p>
    <w:p w14:paraId="272E3DB7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External Technical Posts</w:t>
      </w:r>
    </w:p>
    <w:p w14:paraId="340268BA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- Participation in the technical forum held at South Valley University in </w:t>
      </w:r>
      <w:proofErr w:type="spellStart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Qena</w:t>
      </w:r>
      <w:proofErr w:type="spellEnd"/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Governorate in the Arab Republic of Egypt for the years 2009-2010</w:t>
      </w:r>
    </w:p>
    <w:p w14:paraId="2B94EB05" w14:textId="60DAE9D6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</w:p>
    <w:p w14:paraId="1E0A0125" w14:textId="77777777" w:rsidR="005F5704" w:rsidRDefault="005F5704" w:rsidP="005F5704">
      <w:pPr>
        <w:bidi w:val="0"/>
        <w:rPr>
          <w:rFonts w:hint="cs"/>
          <w:b/>
          <w:bCs/>
          <w:sz w:val="6"/>
          <w:szCs w:val="6"/>
          <w:u w:val="single"/>
          <w:rtl/>
          <w:lang w:bidi="ar-IQ"/>
        </w:rPr>
      </w:pPr>
    </w:p>
    <w:p w14:paraId="18FA79AA" w14:textId="77777777" w:rsidR="009572A9" w:rsidRDefault="009572A9" w:rsidP="009572A9">
      <w:pPr>
        <w:bidi w:val="0"/>
        <w:rPr>
          <w:rFonts w:hint="cs"/>
          <w:b/>
          <w:bCs/>
          <w:sz w:val="6"/>
          <w:szCs w:val="6"/>
          <w:u w:val="single"/>
          <w:rtl/>
          <w:lang w:bidi="ar-IQ"/>
        </w:rPr>
      </w:pPr>
    </w:p>
    <w:p w14:paraId="5C1A2BE6" w14:textId="77777777" w:rsidR="009572A9" w:rsidRDefault="009572A9" w:rsidP="009572A9">
      <w:pPr>
        <w:bidi w:val="0"/>
        <w:rPr>
          <w:rFonts w:hint="cs"/>
          <w:b/>
          <w:bCs/>
          <w:sz w:val="6"/>
          <w:szCs w:val="6"/>
          <w:u w:val="single"/>
          <w:rtl/>
          <w:lang w:bidi="ar-IQ"/>
        </w:rPr>
      </w:pPr>
    </w:p>
    <w:p w14:paraId="7312F8C8" w14:textId="77777777" w:rsidR="009572A9" w:rsidRDefault="009572A9" w:rsidP="009572A9">
      <w:pPr>
        <w:bidi w:val="0"/>
        <w:rPr>
          <w:rFonts w:hint="cs"/>
          <w:b/>
          <w:bCs/>
          <w:sz w:val="6"/>
          <w:szCs w:val="6"/>
          <w:u w:val="single"/>
          <w:rtl/>
          <w:lang w:bidi="ar-IQ"/>
        </w:rPr>
      </w:pPr>
    </w:p>
    <w:p w14:paraId="39DF15E1" w14:textId="77777777" w:rsidR="009572A9" w:rsidRPr="005F5704" w:rsidRDefault="009572A9" w:rsidP="009572A9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65F23C26" w14:textId="37B6D5EF" w:rsidR="009572A9" w:rsidRPr="005F5704" w:rsidRDefault="005F5704" w:rsidP="009572A9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lastRenderedPageBreak/>
        <w:t>Committees</w:t>
      </w:r>
    </w:p>
    <w:p w14:paraId="0793EFF3" w14:textId="23ADE322" w:rsidR="009572A9" w:rsidRPr="009572A9" w:rsidRDefault="005F5704" w:rsidP="009572A9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5F5704">
        <w:rPr>
          <w:rFonts w:cs="Arial"/>
          <w:rtl/>
          <w:lang w:bidi="ar-IQ"/>
        </w:rPr>
        <w:t>-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>Examination committees for several years</w:t>
      </w:r>
    </w:p>
    <w:p w14:paraId="5168F519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Civil Defense Committee</w:t>
      </w:r>
    </w:p>
    <w:p w14:paraId="428FA649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- Admission Committee in the Film and Television Arts Department, morning and evening studies</w:t>
      </w:r>
    </w:p>
    <w:p w14:paraId="1BEB0F12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The Admission Committee of the Art Education Department for the morning and evening studies</w:t>
      </w:r>
    </w:p>
    <w:p w14:paraId="0B08F5BD" w14:textId="257FED14" w:rsidR="005F5704" w:rsidRPr="009572A9" w:rsidRDefault="005F5704" w:rsidP="005F5704">
      <w:pPr>
        <w:bidi w:val="0"/>
        <w:rPr>
          <w:lang w:val="en-US" w:bidi="ar-IQ"/>
        </w:rPr>
      </w:pPr>
    </w:p>
    <w:p w14:paraId="065C8B14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7502920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Subjects for the initial study (the subjects taught by the teacher)</w:t>
      </w:r>
    </w:p>
    <w:p w14:paraId="7F5DB1FD" w14:textId="77777777" w:rsidR="009572A9" w:rsidRPr="009572A9" w:rsidRDefault="005F5704" w:rsidP="009572A9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5F5704">
        <w:rPr>
          <w:rFonts w:cs="Arial"/>
          <w:rtl/>
          <w:lang w:bidi="ar-IQ"/>
        </w:rPr>
        <w:t>-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>Department, subject, study stage</w:t>
      </w:r>
    </w:p>
    <w:p w14:paraId="48823A8F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1 Art Education History of the first theater</w:t>
      </w:r>
    </w:p>
    <w:p w14:paraId="470D5F55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2 Art Education Third Play Techniques</w:t>
      </w:r>
    </w:p>
    <w:p w14:paraId="670F227C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3 audio and video applications first</w:t>
      </w:r>
    </w:p>
    <w:p w14:paraId="4AAACA62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4 audio-visual techniques first television</w:t>
      </w:r>
    </w:p>
    <w:p w14:paraId="1522FB8E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5 audio-visual photography first</w:t>
      </w:r>
    </w:p>
    <w:p w14:paraId="7A1923EA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6 audio-visual montage second TV</w:t>
      </w:r>
    </w:p>
    <w:p w14:paraId="3183C417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7 audio-visual montage third TV</w:t>
      </w:r>
    </w:p>
    <w:p w14:paraId="27067867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8 audio-visual principles of photography and lighting II</w:t>
      </w:r>
    </w:p>
    <w:p w14:paraId="3E45DD49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9 audio and video directing the second documentary</w:t>
      </w:r>
    </w:p>
    <w:p w14:paraId="19471981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10 Art Education The foundations of the first art education</w:t>
      </w:r>
    </w:p>
    <w:p w14:paraId="57AA377D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11 Art Education 3rd Computer Drawing Applications</w:t>
      </w:r>
    </w:p>
    <w:p w14:paraId="381F9725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12 Art Education Fourth Computer Drawing Applications</w:t>
      </w:r>
    </w:p>
    <w:p w14:paraId="71C7FBBE" w14:textId="35A46905" w:rsidR="005F5704" w:rsidRPr="009572A9" w:rsidRDefault="005F5704" w:rsidP="009572A9">
      <w:pPr>
        <w:bidi w:val="0"/>
        <w:rPr>
          <w:lang w:val="en-US" w:bidi="ar-IQ"/>
        </w:rPr>
      </w:pPr>
    </w:p>
    <w:p w14:paraId="31A54FA1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DEC9CFF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Postgraduate study subjects (the subjects taught by the instructor)</w:t>
      </w:r>
    </w:p>
    <w:p w14:paraId="2011AF0C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2E557BAA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075F20A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Supervision and discussion of research (postgraduate studies only)</w:t>
      </w:r>
    </w:p>
    <w:p w14:paraId="61751F1F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lastRenderedPageBreak/>
        <w:t>-</w:t>
      </w:r>
      <w:r w:rsidRPr="005F5704">
        <w:rPr>
          <w:lang w:bidi="ar-IQ"/>
        </w:rPr>
        <w:t>mention it</w:t>
      </w:r>
    </w:p>
    <w:p w14:paraId="2CC5222B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21BC93C7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Authored books</w:t>
      </w:r>
    </w:p>
    <w:p w14:paraId="6537D834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313AF654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3E08B70D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Awards won</w:t>
      </w:r>
    </w:p>
    <w:p w14:paraId="7659B09C" w14:textId="77777777" w:rsidR="009572A9" w:rsidRPr="009572A9" w:rsidRDefault="005F5704" w:rsidP="009572A9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5F5704">
        <w:rPr>
          <w:rFonts w:cs="Arial"/>
          <w:rtl/>
          <w:lang w:bidi="ar-IQ"/>
        </w:rPr>
        <w:t>-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>Creativity Shield from the Directorate of Sports and Artistic Activities</w:t>
      </w:r>
    </w:p>
    <w:p w14:paraId="69D95298" w14:textId="77777777" w:rsidR="009572A9" w:rsidRPr="009572A9" w:rsidRDefault="009572A9" w:rsidP="009572A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9572A9">
        <w:rPr>
          <w:rFonts w:ascii="inherit" w:eastAsia="Times New Roman" w:hAnsi="inherit" w:cs="Courier New"/>
          <w:color w:val="202124"/>
          <w:sz w:val="42"/>
          <w:szCs w:val="42"/>
        </w:rPr>
        <w:t>Creativity Shield from the Conference of the College of Basic Education</w:t>
      </w:r>
    </w:p>
    <w:p w14:paraId="2A6E2AF8" w14:textId="4AF10B51" w:rsidR="005F5704" w:rsidRPr="009572A9" w:rsidRDefault="005F5704" w:rsidP="005F5704">
      <w:pPr>
        <w:bidi w:val="0"/>
        <w:rPr>
          <w:lang w:val="en-US" w:bidi="ar-IQ"/>
        </w:rPr>
      </w:pPr>
    </w:p>
    <w:p w14:paraId="50721D53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44DBEC78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skills</w:t>
      </w:r>
    </w:p>
    <w:p w14:paraId="5F732B08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08395F22" w14:textId="77777777" w:rsidR="005F5704" w:rsidRPr="005F5704" w:rsidRDefault="005F5704" w:rsidP="005F5704">
      <w:pPr>
        <w:bidi w:val="0"/>
        <w:rPr>
          <w:b/>
          <w:bCs/>
          <w:sz w:val="6"/>
          <w:szCs w:val="6"/>
          <w:u w:val="single"/>
          <w:rtl/>
          <w:lang w:bidi="ar-IQ"/>
        </w:rPr>
      </w:pPr>
    </w:p>
    <w:p w14:paraId="1C034F81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Thanks Books</w:t>
      </w:r>
    </w:p>
    <w:p w14:paraId="5A010F7D" w14:textId="77777777" w:rsidR="009572A9" w:rsidRPr="009572A9" w:rsidRDefault="005F5704" w:rsidP="009572A9">
      <w:pPr>
        <w:pStyle w:val="HTML"/>
        <w:shd w:val="clear" w:color="auto" w:fill="F8F9FA"/>
        <w:bidi w:val="0"/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5F5704">
        <w:rPr>
          <w:rFonts w:cs="Arial"/>
          <w:rtl/>
          <w:lang w:bidi="ar-IQ"/>
        </w:rPr>
        <w:t>-</w:t>
      </w:r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Many letters of thanks and appreciation from the Minister of Higher Education and Scientific Research, the President of </w:t>
      </w:r>
      <w:proofErr w:type="spellStart"/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University, and the deans of </w:t>
      </w:r>
      <w:proofErr w:type="spellStart"/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>Diyala</w:t>
      </w:r>
      <w:proofErr w:type="spellEnd"/>
      <w:r w:rsidR="009572A9" w:rsidRPr="009572A9">
        <w:rPr>
          <w:rFonts w:ascii="inherit" w:eastAsia="Times New Roman" w:hAnsi="inherit" w:cs="Courier New"/>
          <w:color w:val="202124"/>
          <w:sz w:val="42"/>
          <w:szCs w:val="42"/>
        </w:rPr>
        <w:t xml:space="preserve"> University</w:t>
      </w:r>
    </w:p>
    <w:p w14:paraId="6046C1EC" w14:textId="19879F35" w:rsidR="005F5704" w:rsidRPr="005F5704" w:rsidRDefault="005F5704" w:rsidP="005F5704">
      <w:pPr>
        <w:bidi w:val="0"/>
        <w:rPr>
          <w:lang w:bidi="ar-IQ"/>
        </w:rPr>
      </w:pPr>
      <w:bookmarkStart w:id="0" w:name="_GoBack"/>
      <w:bookmarkEnd w:id="0"/>
    </w:p>
    <w:p w14:paraId="1A45AE58" w14:textId="77777777" w:rsidR="005F5704" w:rsidRPr="005F5704" w:rsidRDefault="005F5704" w:rsidP="005F5704">
      <w:pPr>
        <w:bidi w:val="0"/>
        <w:rPr>
          <w:b/>
          <w:bCs/>
          <w:u w:val="single"/>
          <w:rtl/>
          <w:lang w:bidi="ar-IQ"/>
        </w:rPr>
      </w:pPr>
    </w:p>
    <w:p w14:paraId="7E3E3790" w14:textId="77777777" w:rsidR="005F5704" w:rsidRPr="005F5704" w:rsidRDefault="005F5704" w:rsidP="005F5704">
      <w:pPr>
        <w:bidi w:val="0"/>
        <w:rPr>
          <w:b/>
          <w:bCs/>
          <w:u w:val="single"/>
          <w:lang w:bidi="ar-IQ"/>
        </w:rPr>
      </w:pPr>
      <w:r w:rsidRPr="005F5704">
        <w:rPr>
          <w:b/>
          <w:bCs/>
          <w:u w:val="single"/>
          <w:lang w:bidi="ar-IQ"/>
        </w:rPr>
        <w:t>Languages</w:t>
      </w:r>
    </w:p>
    <w:p w14:paraId="7A08D879" w14:textId="77777777" w:rsidR="005F5704" w:rsidRPr="005F5704" w:rsidRDefault="005F5704" w:rsidP="005F5704">
      <w:pPr>
        <w:bidi w:val="0"/>
        <w:rPr>
          <w:lang w:bidi="ar-IQ"/>
        </w:rPr>
      </w:pPr>
      <w:r w:rsidRPr="005F5704">
        <w:rPr>
          <w:rFonts w:cs="Arial"/>
          <w:rtl/>
          <w:lang w:bidi="ar-IQ"/>
        </w:rPr>
        <w:t>-</w:t>
      </w:r>
      <w:r w:rsidRPr="005F5704">
        <w:rPr>
          <w:lang w:bidi="ar-IQ"/>
        </w:rPr>
        <w:t>mention it</w:t>
      </w:r>
    </w:p>
    <w:p w14:paraId="558E7ED7" w14:textId="158A69C8" w:rsidR="009764E2" w:rsidRPr="005F5704" w:rsidRDefault="009764E2" w:rsidP="005F5704">
      <w:pPr>
        <w:bidi w:val="0"/>
      </w:pPr>
    </w:p>
    <w:sectPr w:rsidR="009764E2" w:rsidRPr="005F5704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DC8"/>
    <w:multiLevelType w:val="hybridMultilevel"/>
    <w:tmpl w:val="185037F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18"/>
    <w:rsid w:val="00180F6A"/>
    <w:rsid w:val="001F778C"/>
    <w:rsid w:val="00206E28"/>
    <w:rsid w:val="002D1718"/>
    <w:rsid w:val="005F5704"/>
    <w:rsid w:val="007F2369"/>
    <w:rsid w:val="009572A9"/>
    <w:rsid w:val="009764E2"/>
    <w:rsid w:val="00D33800"/>
    <w:rsid w:val="00D64CAB"/>
    <w:rsid w:val="00D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4C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572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572A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6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64C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9572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9572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Maher</cp:lastModifiedBy>
  <cp:revision>6</cp:revision>
  <dcterms:created xsi:type="dcterms:W3CDTF">2022-09-04T07:04:00Z</dcterms:created>
  <dcterms:modified xsi:type="dcterms:W3CDTF">2022-09-22T05:46:00Z</dcterms:modified>
</cp:coreProperties>
</file>