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68" w:rsidRDefault="00717597" w:rsidP="005408F6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-55880</wp:posOffset>
                </wp:positionV>
                <wp:extent cx="2374900" cy="1788160"/>
                <wp:effectExtent l="0" t="127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80353"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80353"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80353"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84F0F" w:rsidRPr="00480353" w:rsidRDefault="00484F0F" w:rsidP="00BC30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45pt;margin-top:-4.4pt;width:187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UB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" stroked="f">
                <v:textbox>
                  <w:txbxContent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80353"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80353"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80353"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84F0F" w:rsidRPr="00480353" w:rsidRDefault="00484F0F" w:rsidP="00BC3068">
                      <w:pPr>
                        <w:jc w:val="center"/>
                        <w:rPr>
                          <w:rFonts w:asciiTheme="minorBidi" w:hAnsiTheme="minorBidi" w:cstheme="minorBidi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0F" w:rsidRPr="00700EA7" w:rsidRDefault="00484F0F" w:rsidP="008C6A35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الجامعة : </w:t>
                            </w: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  <w:t>ديالى</w:t>
                            </w:r>
                          </w:p>
                          <w:p w:rsidR="00484F0F" w:rsidRPr="00700EA7" w:rsidRDefault="008C6A35" w:rsidP="00BC306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الكلية : </w:t>
                            </w:r>
                            <w:r w:rsidR="00484F0F"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الفنون الجميلة </w:t>
                            </w:r>
                          </w:p>
                          <w:p w:rsidR="00484F0F" w:rsidRPr="00700EA7" w:rsidRDefault="00484F0F" w:rsidP="00FB2C0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القســم : </w:t>
                            </w:r>
                            <w:r w:rsidR="00FB2C0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التربية الفنية</w:t>
                            </w:r>
                          </w:p>
                          <w:p w:rsidR="00484F0F" w:rsidRPr="00700EA7" w:rsidRDefault="00484F0F" w:rsidP="00631D9D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480353"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C6A35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</w:t>
                            </w:r>
                            <w:r w:rsidR="00FB2C0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ثالثة</w:t>
                            </w:r>
                          </w:p>
                          <w:p w:rsidR="00484F0F" w:rsidRPr="00700EA7" w:rsidRDefault="00484F0F" w:rsidP="00B10A1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</w:t>
                            </w:r>
                            <w:r w:rsidR="008C6A3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علي جعار لفته</w:t>
                            </w:r>
                          </w:p>
                          <w:p w:rsidR="00484F0F" w:rsidRPr="00700EA7" w:rsidRDefault="00484F0F" w:rsidP="00B10A1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اللقب العلمي :  مدرس </w:t>
                            </w:r>
                            <w:r w:rsidR="008C6A3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مساعد</w:t>
                            </w:r>
                          </w:p>
                          <w:p w:rsidR="00484F0F" w:rsidRPr="00700EA7" w:rsidRDefault="00484F0F" w:rsidP="00B10A1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B10A1B"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80353"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484F0F" w:rsidRPr="00700EA7" w:rsidRDefault="00484F0F" w:rsidP="00BC306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700EA7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مكان العمل  :   جامعة ديالى كلية الفنون الجميلة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-42.55pt;margin-top:0;width:213.5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vIhgIAABc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" stroked="f">
                <v:textbox>
                  <w:txbxContent>
                    <w:p w:rsidR="00484F0F" w:rsidRPr="00700EA7" w:rsidRDefault="00484F0F" w:rsidP="008C6A35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الجامعة : </w:t>
                      </w: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EG"/>
                        </w:rPr>
                        <w:t>ديالى</w:t>
                      </w:r>
                    </w:p>
                    <w:p w:rsidR="00484F0F" w:rsidRPr="00700EA7" w:rsidRDefault="008C6A35" w:rsidP="00BC3068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الكلية : </w:t>
                      </w:r>
                      <w:r w:rsidR="00484F0F"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الفنون الجميلة </w:t>
                      </w:r>
                    </w:p>
                    <w:p w:rsidR="00484F0F" w:rsidRPr="00700EA7" w:rsidRDefault="00484F0F" w:rsidP="00FB2C0A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القســم : </w:t>
                      </w:r>
                      <w:r w:rsidR="00FB2C0A">
                        <w:rPr>
                          <w:rFonts w:asciiTheme="minorBidi" w:hAnsiTheme="minorBidi" w:cstheme="minorBidi" w:hint="cs"/>
                          <w:b/>
                          <w:bCs/>
                          <w:noProof/>
                          <w:rtl/>
                          <w:lang w:bidi="ar-IQ"/>
                        </w:rPr>
                        <w:t>التربية الفنية</w:t>
                      </w:r>
                    </w:p>
                    <w:p w:rsidR="00484F0F" w:rsidRPr="00700EA7" w:rsidRDefault="00484F0F" w:rsidP="00631D9D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480353"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C6A35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>ال</w:t>
                      </w:r>
                      <w:r w:rsidR="00FB2C0A">
                        <w:rPr>
                          <w:rFonts w:asciiTheme="minorBidi" w:hAnsiTheme="minorBidi" w:cstheme="minorBidi" w:hint="cs"/>
                          <w:b/>
                          <w:bCs/>
                          <w:noProof/>
                          <w:rtl/>
                          <w:lang w:bidi="ar-IQ"/>
                        </w:rPr>
                        <w:t>ثالثة</w:t>
                      </w:r>
                    </w:p>
                    <w:p w:rsidR="00484F0F" w:rsidRPr="00700EA7" w:rsidRDefault="00484F0F" w:rsidP="00B10A1B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</w:t>
                      </w:r>
                      <w:r w:rsidR="008C6A35">
                        <w:rPr>
                          <w:rFonts w:asciiTheme="minorBidi" w:hAnsiTheme="minorBidi" w:cstheme="minorBidi" w:hint="cs"/>
                          <w:b/>
                          <w:bCs/>
                          <w:noProof/>
                          <w:rtl/>
                          <w:lang w:bidi="ar-IQ"/>
                        </w:rPr>
                        <w:t>علي جعار لفته</w:t>
                      </w:r>
                    </w:p>
                    <w:p w:rsidR="00484F0F" w:rsidRPr="00700EA7" w:rsidRDefault="00484F0F" w:rsidP="00B10A1B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اللقب العلمي :  مدرس </w:t>
                      </w:r>
                      <w:r w:rsidR="008C6A35">
                        <w:rPr>
                          <w:rFonts w:asciiTheme="minorBidi" w:hAnsiTheme="minorBidi" w:cstheme="minorBidi" w:hint="cs"/>
                          <w:b/>
                          <w:bCs/>
                          <w:noProof/>
                          <w:rtl/>
                          <w:lang w:bidi="ar-IQ"/>
                        </w:rPr>
                        <w:t>مساعد</w:t>
                      </w:r>
                    </w:p>
                    <w:p w:rsidR="00484F0F" w:rsidRPr="00700EA7" w:rsidRDefault="00484F0F" w:rsidP="00B10A1B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B10A1B"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80353"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484F0F" w:rsidRPr="00700EA7" w:rsidRDefault="00484F0F" w:rsidP="00BC3068">
                      <w:pPr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lang w:bidi="ar-IQ"/>
                        </w:rPr>
                      </w:pPr>
                      <w:r w:rsidRPr="00700EA7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مكان العمل  :   جامعة ديالى كلية الفنون الجميلة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1A1">
        <w:rPr>
          <w:rFonts w:hint="cs"/>
          <w:rtl/>
        </w:rPr>
        <w:t xml:space="preserve">    </w:t>
      </w:r>
      <w:r w:rsidR="00D92F32"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3589629E" wp14:editId="7299097C">
            <wp:simplePos x="0" y="0"/>
            <wp:positionH relativeFrom="column">
              <wp:posOffset>-26670</wp:posOffset>
            </wp:positionH>
            <wp:positionV relativeFrom="paragraph">
              <wp:posOffset>8094</wp:posOffset>
            </wp:positionV>
            <wp:extent cx="2043430" cy="10915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BC3068" w:rsidRDefault="00BC3068" w:rsidP="00BC3068">
      <w:pPr>
        <w:jc w:val="center"/>
        <w:rPr>
          <w:rtl/>
        </w:rPr>
      </w:pPr>
    </w:p>
    <w:p w:rsidR="003E2ED4" w:rsidRDefault="003E2ED4" w:rsidP="003E2ED4">
      <w:pPr>
        <w:rPr>
          <w:rtl/>
        </w:rPr>
      </w:pPr>
    </w:p>
    <w:p w:rsidR="00BC3068" w:rsidRPr="003E2ED4" w:rsidRDefault="003E2ED4" w:rsidP="008C6A35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 w:rsidRPr="003E2ED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وصف مقرر مادة </w:t>
      </w:r>
      <w:r w:rsidR="008C6A35">
        <w:rPr>
          <w:rFonts w:cs="Simplified Arabic" w:hint="cs"/>
          <w:b/>
          <w:bCs/>
          <w:sz w:val="28"/>
          <w:szCs w:val="28"/>
          <w:rtl/>
          <w:lang w:bidi="ar-IQ"/>
        </w:rPr>
        <w:t>علم نفس الشخصية</w:t>
      </w:r>
    </w:p>
    <w:p w:rsidR="00BC3068" w:rsidRPr="00BC3D6A" w:rsidRDefault="00BC3068" w:rsidP="00BC3068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545"/>
        <w:gridCol w:w="1546"/>
        <w:gridCol w:w="1545"/>
        <w:gridCol w:w="1546"/>
        <w:gridCol w:w="1546"/>
      </w:tblGrid>
      <w:tr w:rsidR="00BC3068" w:rsidRPr="009E33D0" w:rsidTr="00AA1494">
        <w:trPr>
          <w:trHeight w:val="495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7728" w:type="dxa"/>
            <w:gridSpan w:val="5"/>
            <w:vAlign w:val="center"/>
          </w:tcPr>
          <w:p w:rsidR="00BC3068" w:rsidRPr="00FC2028" w:rsidRDefault="008C6A35" w:rsidP="008C6A35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م.م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علي جعار لفته</w:t>
            </w:r>
          </w:p>
        </w:tc>
      </w:tr>
      <w:tr w:rsidR="00BC3068" w:rsidRPr="009E33D0" w:rsidTr="00FC2028">
        <w:trPr>
          <w:trHeight w:val="407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7728" w:type="dxa"/>
            <w:gridSpan w:val="5"/>
            <w:vAlign w:val="center"/>
          </w:tcPr>
          <w:p w:rsidR="00BC3068" w:rsidRPr="00AA1494" w:rsidRDefault="00972B51" w:rsidP="008C6A35">
            <w:pPr>
              <w:spacing w:line="480" w:lineRule="auto"/>
              <w:jc w:val="center"/>
              <w:rPr>
                <w:rFonts w:cs="Simplified Arabic"/>
                <w:b/>
                <w:bCs/>
                <w:lang w:bidi="ar-IQ"/>
              </w:rPr>
            </w:pPr>
            <w:hyperlink r:id="rId7" w:history="1">
              <w:r w:rsidR="008C6A35" w:rsidRPr="002A6C30">
                <w:rPr>
                  <w:rStyle w:val="Hyperlink"/>
                </w:rPr>
                <w:t>Jaara1488@gmail.com</w:t>
              </w:r>
            </w:hyperlink>
          </w:p>
        </w:tc>
      </w:tr>
      <w:tr w:rsidR="00BC3068" w:rsidRPr="009E33D0" w:rsidTr="00AA1494">
        <w:trPr>
          <w:trHeight w:val="495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اسم المادة</w:t>
            </w:r>
          </w:p>
        </w:tc>
        <w:tc>
          <w:tcPr>
            <w:tcW w:w="7728" w:type="dxa"/>
            <w:gridSpan w:val="5"/>
            <w:vAlign w:val="center"/>
          </w:tcPr>
          <w:p w:rsidR="00BC3068" w:rsidRPr="00AA1494" w:rsidRDefault="00FB2C0A" w:rsidP="00AA1494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علم النفس الفني</w:t>
            </w:r>
          </w:p>
        </w:tc>
      </w:tr>
      <w:tr w:rsidR="00BC3068" w:rsidRPr="009E33D0" w:rsidTr="00AA1494">
        <w:trPr>
          <w:trHeight w:val="495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مقرر الفصل</w:t>
            </w:r>
          </w:p>
        </w:tc>
        <w:tc>
          <w:tcPr>
            <w:tcW w:w="7728" w:type="dxa"/>
            <w:gridSpan w:val="5"/>
            <w:vAlign w:val="center"/>
          </w:tcPr>
          <w:p w:rsidR="00BC3068" w:rsidRPr="00AA1494" w:rsidRDefault="004A4A70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وفق النظام السنوي</w:t>
            </w:r>
          </w:p>
        </w:tc>
      </w:tr>
      <w:tr w:rsidR="00BC3068" w:rsidRPr="009E33D0" w:rsidTr="00AA1494">
        <w:trPr>
          <w:trHeight w:val="987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اهداف المادة</w:t>
            </w: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728" w:type="dxa"/>
            <w:gridSpan w:val="5"/>
            <w:vAlign w:val="center"/>
          </w:tcPr>
          <w:p w:rsidR="00FB2C0A" w:rsidRPr="00FB2C0A" w:rsidRDefault="00FB2C0A" w:rsidP="00FB2C0A">
            <w:pPr>
              <w:pStyle w:val="a4"/>
              <w:numPr>
                <w:ilvl w:val="0"/>
                <w:numId w:val="4"/>
              </w:numPr>
              <w:rPr>
                <w:rFonts w:cs="Simplified Arabic"/>
                <w:b/>
                <w:bCs/>
                <w:rtl/>
                <w:lang w:bidi="ar-EG"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 xml:space="preserve">زيادة الحصيلة المعرفية حول مفهوم علم نفس الفني </w:t>
            </w:r>
            <w:r w:rsidRPr="00FB2C0A">
              <w:rPr>
                <w:rFonts w:cs="Simplified Arabic" w:hint="cs"/>
                <w:b/>
                <w:bCs/>
                <w:rtl/>
                <w:lang w:bidi="ar-EG"/>
              </w:rPr>
              <w:t>.</w:t>
            </w:r>
          </w:p>
          <w:p w:rsidR="00FB2C0A" w:rsidRPr="00FB2C0A" w:rsidRDefault="00FB2C0A" w:rsidP="00FB2C0A">
            <w:pPr>
              <w:pStyle w:val="a4"/>
              <w:numPr>
                <w:ilvl w:val="0"/>
                <w:numId w:val="4"/>
              </w:numPr>
              <w:rPr>
                <w:rFonts w:cs="Simplified Arabic"/>
                <w:b/>
                <w:bCs/>
                <w:rtl/>
                <w:lang w:bidi="ar-EG"/>
              </w:rPr>
            </w:pPr>
            <w:r w:rsidRPr="00FB2C0A">
              <w:rPr>
                <w:rFonts w:cs="Simplified Arabic"/>
                <w:b/>
                <w:bCs/>
                <w:rtl/>
                <w:lang w:bidi="ar-EG"/>
              </w:rPr>
              <w:t xml:space="preserve">التعرف على اهم النقاط الرئيسية في قراءة الرسوم </w:t>
            </w:r>
            <w:proofErr w:type="spellStart"/>
            <w:r w:rsidRPr="00FB2C0A">
              <w:rPr>
                <w:rFonts w:cs="Simplified Arabic"/>
                <w:b/>
                <w:bCs/>
                <w:rtl/>
                <w:lang w:bidi="ar-EG"/>
              </w:rPr>
              <w:t>الاسقاطية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.</w:t>
            </w:r>
          </w:p>
          <w:p w:rsidR="00C540DB" w:rsidRPr="00FB2C0A" w:rsidRDefault="00FB2C0A" w:rsidP="00FB2C0A">
            <w:pPr>
              <w:pStyle w:val="a4"/>
              <w:numPr>
                <w:ilvl w:val="0"/>
                <w:numId w:val="4"/>
              </w:numPr>
              <w:rPr>
                <w:rFonts w:cs="Simplified Arabic"/>
                <w:b/>
                <w:bCs/>
                <w:rtl/>
                <w:lang w:bidi="ar-EG"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رفع مدارك الطلبة في التعامل التربوي النتاجات الفنية وتطوير قدرتهم على تشخيص وتطوير المواهب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FB2C0A">
              <w:rPr>
                <w:rFonts w:cs="Simplified Arabic" w:hint="cs"/>
                <w:b/>
                <w:bCs/>
                <w:rtl/>
                <w:lang w:bidi="ar-EG"/>
              </w:rPr>
              <w:t xml:space="preserve">.  </w:t>
            </w:r>
          </w:p>
        </w:tc>
      </w:tr>
      <w:tr w:rsidR="00BC3068" w:rsidRPr="009E33D0" w:rsidTr="00AA1494">
        <w:trPr>
          <w:trHeight w:val="1013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التفاصيل الأساسية للمادة</w:t>
            </w: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728" w:type="dxa"/>
            <w:gridSpan w:val="5"/>
            <w:vAlign w:val="center"/>
          </w:tcPr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المفردات </w:t>
            </w:r>
            <w:r w:rsidR="005115A9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FB2C0A">
              <w:rPr>
                <w:rFonts w:cs="Simplified Arabic" w:hint="cs"/>
                <w:b/>
                <w:bCs/>
                <w:rtl/>
              </w:rPr>
              <w:t>1- مقدمة في علم النفس الفني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2- العلاقة بين التربية الفنية والتحليل النفسي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3-مراحل التعبير الفني وعلاقتها بعلم النفس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4-الابداع  و الابتكار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5-الخيال والتخيل والتصور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 xml:space="preserve">6-التصورات النظرية </w:t>
            </w:r>
            <w:proofErr w:type="spellStart"/>
            <w:r w:rsidRPr="00FB2C0A">
              <w:rPr>
                <w:rFonts w:cs="Simplified Arabic" w:hint="cs"/>
                <w:b/>
                <w:bCs/>
                <w:rtl/>
              </w:rPr>
              <w:t>للابداع</w:t>
            </w:r>
            <w:proofErr w:type="spellEnd"/>
            <w:r w:rsidRPr="00FB2C0A">
              <w:rPr>
                <w:rFonts w:cs="Simplified Arabic" w:hint="cs"/>
                <w:b/>
                <w:bCs/>
                <w:rtl/>
              </w:rPr>
              <w:t xml:space="preserve"> والابتكار والخيال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 xml:space="preserve">7-الرسوم </w:t>
            </w:r>
            <w:proofErr w:type="spellStart"/>
            <w:r w:rsidRPr="00FB2C0A">
              <w:rPr>
                <w:rFonts w:cs="Simplified Arabic" w:hint="cs"/>
                <w:b/>
                <w:bCs/>
                <w:rtl/>
              </w:rPr>
              <w:t>الاسقاطية</w:t>
            </w:r>
            <w:proofErr w:type="spellEnd"/>
            <w:r w:rsidRPr="00FB2C0A">
              <w:rPr>
                <w:rFonts w:cs="Simplified Arabic" w:hint="cs"/>
                <w:b/>
                <w:bCs/>
                <w:rtl/>
              </w:rPr>
              <w:t xml:space="preserve"> واهميتها في التحليل النفسي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8-الدلالات النفسية للألوان</w:t>
            </w:r>
          </w:p>
          <w:p w:rsidR="00FB2C0A" w:rsidRPr="00FB2C0A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 xml:space="preserve">9-اختبار بقع الحبر </w:t>
            </w:r>
            <w:proofErr w:type="spellStart"/>
            <w:r w:rsidRPr="00FB2C0A">
              <w:rPr>
                <w:rFonts w:cs="Simplified Arabic" w:hint="cs"/>
                <w:b/>
                <w:bCs/>
                <w:rtl/>
              </w:rPr>
              <w:t>الرورشاخ</w:t>
            </w:r>
            <w:proofErr w:type="spellEnd"/>
          </w:p>
          <w:p w:rsidR="005115A9" w:rsidRPr="005115A9" w:rsidRDefault="00FB2C0A" w:rsidP="00FB2C0A">
            <w:p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10- الاكتشاف والرعاية النفسية للموهوبين</w:t>
            </w:r>
          </w:p>
        </w:tc>
      </w:tr>
      <w:tr w:rsidR="00BC3068" w:rsidRPr="009E33D0" w:rsidTr="00AA1494">
        <w:trPr>
          <w:trHeight w:val="692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الكتب المنهجية</w:t>
            </w:r>
          </w:p>
        </w:tc>
        <w:tc>
          <w:tcPr>
            <w:tcW w:w="7728" w:type="dxa"/>
            <w:gridSpan w:val="5"/>
            <w:vAlign w:val="center"/>
          </w:tcPr>
          <w:p w:rsidR="00BC3068" w:rsidRPr="003E2ED4" w:rsidRDefault="00B8487F" w:rsidP="00B8487F">
            <w:pPr>
              <w:rPr>
                <w:rFonts w:cs="Simplified Arabic"/>
                <w:sz w:val="32"/>
                <w:szCs w:val="32"/>
                <w:rtl/>
              </w:rPr>
            </w:pPr>
            <w:r w:rsidRPr="003E2ED4">
              <w:rPr>
                <w:rFonts w:cs="Simplified Arabic" w:hint="cs"/>
                <w:color w:val="000000" w:themeColor="text1"/>
                <w:sz w:val="32"/>
                <w:szCs w:val="32"/>
                <w:rtl/>
              </w:rPr>
              <w:t xml:space="preserve">محاضرات من اعداد استاذ المادة </w:t>
            </w:r>
          </w:p>
        </w:tc>
      </w:tr>
      <w:tr w:rsidR="00BC3068" w:rsidRPr="009E33D0" w:rsidTr="00AA1494">
        <w:trPr>
          <w:trHeight w:val="1508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المصادر الخارجية</w:t>
            </w: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728" w:type="dxa"/>
            <w:gridSpan w:val="5"/>
            <w:vAlign w:val="center"/>
          </w:tcPr>
          <w:p w:rsidR="00FB2C0A" w:rsidRPr="00FB2C0A" w:rsidRDefault="006B4BFD" w:rsidP="00FB2C0A">
            <w:pPr>
              <w:numPr>
                <w:ilvl w:val="0"/>
                <w:numId w:val="5"/>
              </w:numPr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- </w:t>
            </w:r>
            <w:r w:rsidR="00FB2C0A" w:rsidRPr="00FB2C0A">
              <w:rPr>
                <w:rFonts w:cs="Simplified Arabic" w:hint="cs"/>
                <w:b/>
                <w:bCs/>
                <w:rtl/>
              </w:rPr>
              <w:t>الشخصية         د. مأمون صالح</w:t>
            </w:r>
            <w:r w:rsidR="00FB2C0A" w:rsidRPr="00FB2C0A">
              <w:rPr>
                <w:rFonts w:cs="Simplified Arabic"/>
                <w:b/>
                <w:bCs/>
                <w:rtl/>
              </w:rPr>
              <w:t xml:space="preserve"> </w:t>
            </w:r>
          </w:p>
          <w:p w:rsidR="00FB2C0A" w:rsidRPr="00FB2C0A" w:rsidRDefault="00FB2C0A" w:rsidP="00FB2C0A">
            <w:pPr>
              <w:numPr>
                <w:ilvl w:val="0"/>
                <w:numId w:val="5"/>
              </w:numPr>
              <w:rPr>
                <w:rFonts w:cs="Simplified Arabic"/>
                <w:b/>
                <w:bCs/>
                <w:rtl/>
              </w:rPr>
            </w:pPr>
            <w:r w:rsidRPr="00FB2C0A">
              <w:rPr>
                <w:rFonts w:cs="Simplified Arabic"/>
                <w:b/>
                <w:bCs/>
                <w:rtl/>
              </w:rPr>
              <w:t xml:space="preserve">علم النفس </w:t>
            </w:r>
            <w:proofErr w:type="spellStart"/>
            <w:r w:rsidRPr="00FB2C0A">
              <w:rPr>
                <w:rFonts w:cs="Simplified Arabic"/>
                <w:b/>
                <w:bCs/>
                <w:rtl/>
              </w:rPr>
              <w:t>الفني..ابو</w:t>
            </w:r>
            <w:proofErr w:type="spellEnd"/>
            <w:r w:rsidRPr="00FB2C0A">
              <w:rPr>
                <w:rFonts w:cs="Simplified Arabic"/>
                <w:b/>
                <w:bCs/>
                <w:rtl/>
              </w:rPr>
              <w:t xml:space="preserve"> طالب محمد سعيد</w:t>
            </w:r>
          </w:p>
          <w:p w:rsidR="00FB2C0A" w:rsidRPr="00FB2C0A" w:rsidRDefault="00FB2C0A" w:rsidP="00FB2C0A">
            <w:pPr>
              <w:numPr>
                <w:ilvl w:val="0"/>
                <w:numId w:val="5"/>
              </w:numPr>
              <w:rPr>
                <w:rFonts w:cs="Simplified Arabic"/>
                <w:b/>
                <w:bCs/>
                <w:lang w:bidi="ar-IQ"/>
              </w:rPr>
            </w:pPr>
            <w:r w:rsidRPr="00FB2C0A">
              <w:rPr>
                <w:rFonts w:cs="Simplified Arabic"/>
                <w:b/>
                <w:bCs/>
                <w:rtl/>
              </w:rPr>
              <w:t xml:space="preserve">علم النفس </w:t>
            </w:r>
            <w:proofErr w:type="spellStart"/>
            <w:r w:rsidRPr="00FB2C0A">
              <w:rPr>
                <w:rFonts w:cs="Simplified Arabic"/>
                <w:b/>
                <w:bCs/>
                <w:rtl/>
              </w:rPr>
              <w:t>الفني..</w:t>
            </w:r>
            <w:r w:rsidRPr="00FB2C0A">
              <w:rPr>
                <w:rFonts w:cs="Simplified Arabic" w:hint="cs"/>
                <w:b/>
                <w:bCs/>
                <w:rtl/>
              </w:rPr>
              <w:t>مصري</w:t>
            </w:r>
            <w:proofErr w:type="spellEnd"/>
            <w:r w:rsidRPr="00FB2C0A">
              <w:rPr>
                <w:rFonts w:cs="Simplified Arabic" w:hint="cs"/>
                <w:b/>
                <w:bCs/>
                <w:rtl/>
              </w:rPr>
              <w:t xml:space="preserve"> عبد الحميد </w:t>
            </w:r>
            <w:proofErr w:type="spellStart"/>
            <w:r w:rsidRPr="00FB2C0A">
              <w:rPr>
                <w:rFonts w:cs="Simplified Arabic"/>
                <w:b/>
                <w:bCs/>
                <w:rtl/>
              </w:rPr>
              <w:t>حنورة</w:t>
            </w:r>
            <w:proofErr w:type="spellEnd"/>
          </w:p>
          <w:p w:rsidR="00FB2C0A" w:rsidRPr="00FB2C0A" w:rsidRDefault="00FB2C0A" w:rsidP="00FB2C0A">
            <w:pPr>
              <w:pStyle w:val="a4"/>
              <w:numPr>
                <w:ilvl w:val="0"/>
                <w:numId w:val="4"/>
              </w:numPr>
              <w:rPr>
                <w:rFonts w:cs="Simplified Arabic"/>
                <w:b/>
                <w:bCs/>
                <w:lang w:bidi="ar-IQ"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الشخصية بين النظرية والقياس   قاسم حسين صالح</w:t>
            </w:r>
          </w:p>
          <w:p w:rsidR="00DB77F4" w:rsidRPr="00FB2C0A" w:rsidRDefault="00FB2C0A" w:rsidP="00FB2C0A">
            <w:pPr>
              <w:pStyle w:val="a4"/>
              <w:numPr>
                <w:ilvl w:val="0"/>
                <w:numId w:val="4"/>
              </w:numPr>
              <w:rPr>
                <w:rFonts w:cs="Simplified Arabic"/>
                <w:b/>
                <w:bCs/>
                <w:rtl/>
                <w:lang w:bidi="ar-IQ"/>
              </w:rPr>
            </w:pPr>
            <w:r w:rsidRPr="00FB2C0A">
              <w:rPr>
                <w:rFonts w:cs="Simplified Arabic" w:hint="cs"/>
                <w:b/>
                <w:bCs/>
                <w:rtl/>
              </w:rPr>
              <w:t>مقدمة في علم النفس   د. سعد جلال</w:t>
            </w:r>
          </w:p>
        </w:tc>
      </w:tr>
      <w:tr w:rsidR="00BC3068" w:rsidRPr="009E33D0" w:rsidTr="00AA1494">
        <w:trPr>
          <w:trHeight w:val="1190"/>
        </w:trPr>
        <w:tc>
          <w:tcPr>
            <w:tcW w:w="2679" w:type="dxa"/>
            <w:vMerge w:val="restart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تقديرات الفصل</w:t>
            </w:r>
          </w:p>
        </w:tc>
        <w:tc>
          <w:tcPr>
            <w:tcW w:w="1545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46" w:type="dxa"/>
            <w:vAlign w:val="center"/>
          </w:tcPr>
          <w:p w:rsidR="00BC3068" w:rsidRPr="00AA1494" w:rsidRDefault="000535FA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الامتحان الشهري </w:t>
            </w:r>
          </w:p>
        </w:tc>
        <w:tc>
          <w:tcPr>
            <w:tcW w:w="1545" w:type="dxa"/>
            <w:vAlign w:val="center"/>
          </w:tcPr>
          <w:p w:rsidR="00BC3068" w:rsidRPr="00AA1494" w:rsidRDefault="006868AD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الحضور والمشاركة اليومية</w:t>
            </w:r>
          </w:p>
        </w:tc>
        <w:tc>
          <w:tcPr>
            <w:tcW w:w="1546" w:type="dxa"/>
            <w:vAlign w:val="center"/>
          </w:tcPr>
          <w:p w:rsidR="00BC3068" w:rsidRPr="00AA1494" w:rsidRDefault="006868AD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تقديم </w:t>
            </w:r>
            <w:r w:rsidR="000535FA">
              <w:rPr>
                <w:rFonts w:cs="Simplified Arabic" w:hint="cs"/>
                <w:b/>
                <w:bCs/>
                <w:rtl/>
              </w:rPr>
              <w:t>تقرير</w:t>
            </w:r>
          </w:p>
        </w:tc>
        <w:tc>
          <w:tcPr>
            <w:tcW w:w="1546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068" w:rsidRPr="009E33D0" w:rsidTr="00AA1494">
        <w:trPr>
          <w:trHeight w:val="262"/>
        </w:trPr>
        <w:tc>
          <w:tcPr>
            <w:tcW w:w="2679" w:type="dxa"/>
            <w:vMerge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45" w:type="dxa"/>
            <w:vAlign w:val="center"/>
          </w:tcPr>
          <w:p w:rsidR="00BC3068" w:rsidRPr="00AA1494" w:rsidRDefault="00C540DB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  <w:r w:rsidR="00BC3068" w:rsidRPr="00AA1494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46" w:type="dxa"/>
            <w:vAlign w:val="center"/>
          </w:tcPr>
          <w:p w:rsidR="00BC3068" w:rsidRPr="00AA1494" w:rsidRDefault="00C540DB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  <w:r w:rsidR="000535FA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45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5%</w:t>
            </w:r>
          </w:p>
        </w:tc>
        <w:tc>
          <w:tcPr>
            <w:tcW w:w="1546" w:type="dxa"/>
            <w:vAlign w:val="center"/>
          </w:tcPr>
          <w:p w:rsidR="00BC3068" w:rsidRPr="00AA1494" w:rsidRDefault="000535FA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5%</w:t>
            </w:r>
          </w:p>
        </w:tc>
        <w:tc>
          <w:tcPr>
            <w:tcW w:w="1546" w:type="dxa"/>
            <w:vAlign w:val="center"/>
          </w:tcPr>
          <w:p w:rsidR="00BC3068" w:rsidRPr="00AA1494" w:rsidRDefault="006868AD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50 </w:t>
            </w:r>
            <w:r w:rsidR="00BC3068" w:rsidRPr="00AA1494">
              <w:rPr>
                <w:rFonts w:cs="Simplified Arabic" w:hint="cs"/>
                <w:b/>
                <w:bCs/>
                <w:rtl/>
              </w:rPr>
              <w:t>%</w:t>
            </w:r>
          </w:p>
        </w:tc>
      </w:tr>
      <w:tr w:rsidR="00BC3068" w:rsidRPr="009E33D0" w:rsidTr="00AA1494">
        <w:trPr>
          <w:trHeight w:val="1508"/>
        </w:trPr>
        <w:tc>
          <w:tcPr>
            <w:tcW w:w="2679" w:type="dxa"/>
            <w:vAlign w:val="center"/>
          </w:tcPr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A1494">
              <w:rPr>
                <w:rFonts w:cs="Simplified Arabic" w:hint="cs"/>
                <w:b/>
                <w:bCs/>
                <w:rtl/>
              </w:rPr>
              <w:t>معلومات اضافية</w:t>
            </w:r>
          </w:p>
          <w:p w:rsidR="00BC3068" w:rsidRPr="00AA1494" w:rsidRDefault="00BC3068" w:rsidP="00AA149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728" w:type="dxa"/>
            <w:gridSpan w:val="5"/>
            <w:vAlign w:val="center"/>
          </w:tcPr>
          <w:p w:rsidR="00BC3068" w:rsidRPr="00AA1494" w:rsidRDefault="003F1F51" w:rsidP="00AA149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يقدم الطالب تقرير في كل فصل عن مفردات المادة وتقيمه من (5) درجات بهدف حث الطالب على القراءة والبحث </w:t>
            </w:r>
          </w:p>
        </w:tc>
      </w:tr>
    </w:tbl>
    <w:p w:rsidR="00BC3068" w:rsidRDefault="00002583" w:rsidP="00002583">
      <w:pPr>
        <w:rPr>
          <w:rFonts w:cs="Simplified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     </w:t>
      </w:r>
      <w:r w:rsidR="00BC3068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r w:rsidR="00BC3068" w:rsidRPr="00124165">
        <w:rPr>
          <w:rFonts w:cs="Simplified Arabic" w:hint="cs"/>
          <w:b/>
          <w:bCs/>
          <w:sz w:val="36"/>
          <w:szCs w:val="36"/>
          <w:rtl/>
        </w:rPr>
        <w:t>الاسبوعي</w:t>
      </w:r>
    </w:p>
    <w:tbl>
      <w:tblPr>
        <w:bidiVisual/>
        <w:tblW w:w="9522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6521"/>
        <w:gridCol w:w="1985"/>
      </w:tblGrid>
      <w:tr w:rsidR="005115A9" w:rsidRPr="00002583" w:rsidTr="005115A9">
        <w:trPr>
          <w:cantSplit/>
          <w:trHeight w:val="419"/>
        </w:trPr>
        <w:tc>
          <w:tcPr>
            <w:tcW w:w="1016" w:type="dxa"/>
          </w:tcPr>
          <w:p w:rsidR="005115A9" w:rsidRPr="00002583" w:rsidRDefault="005115A9" w:rsidP="0048035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02583">
              <w:rPr>
                <w:rFonts w:ascii="Arial" w:hAnsi="Arial" w:cs="Arial"/>
                <w:sz w:val="28"/>
                <w:szCs w:val="28"/>
                <w:rtl/>
              </w:rPr>
              <w:t>الاسبوع</w:t>
            </w:r>
          </w:p>
        </w:tc>
        <w:tc>
          <w:tcPr>
            <w:tcW w:w="6521" w:type="dxa"/>
            <w:vAlign w:val="center"/>
          </w:tcPr>
          <w:p w:rsidR="005115A9" w:rsidRPr="00002583" w:rsidRDefault="005115A9" w:rsidP="0000258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02583">
              <w:rPr>
                <w:rFonts w:ascii="Arial" w:hAnsi="Arial" w:cs="Arial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985" w:type="dxa"/>
            <w:vAlign w:val="center"/>
          </w:tcPr>
          <w:p w:rsidR="005115A9" w:rsidRPr="00002583" w:rsidRDefault="005115A9" w:rsidP="0000258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02583">
              <w:rPr>
                <w:rFonts w:ascii="Arial" w:hAnsi="Arial" w:cs="Arial"/>
                <w:sz w:val="28"/>
                <w:szCs w:val="28"/>
                <w:rtl/>
              </w:rPr>
              <w:t>الملاحظات</w:t>
            </w:r>
          </w:p>
        </w:tc>
      </w:tr>
      <w:tr w:rsidR="00FB2C0A" w:rsidRPr="00002583" w:rsidTr="00E40545">
        <w:tc>
          <w:tcPr>
            <w:tcW w:w="1016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</w:t>
            </w:r>
          </w:p>
        </w:tc>
        <w:tc>
          <w:tcPr>
            <w:tcW w:w="6521" w:type="dxa"/>
          </w:tcPr>
          <w:p w:rsidR="00FB2C0A" w:rsidRPr="00967F85" w:rsidRDefault="00FB2C0A" w:rsidP="00FD5D9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قراءة عامة لمفردات المنهج</w:t>
            </w:r>
          </w:p>
        </w:tc>
        <w:tc>
          <w:tcPr>
            <w:tcW w:w="1985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FB2C0A" w:rsidRPr="00002583" w:rsidTr="00E40545">
        <w:tc>
          <w:tcPr>
            <w:tcW w:w="1016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</w:t>
            </w:r>
          </w:p>
        </w:tc>
        <w:tc>
          <w:tcPr>
            <w:tcW w:w="6521" w:type="dxa"/>
          </w:tcPr>
          <w:p w:rsidR="00FB2C0A" w:rsidRPr="00967F85" w:rsidRDefault="00FB2C0A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مفهوم علم النفس الفني</w:t>
            </w:r>
          </w:p>
        </w:tc>
        <w:tc>
          <w:tcPr>
            <w:tcW w:w="1985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FB2C0A" w:rsidRPr="00002583" w:rsidTr="00E40545">
        <w:tc>
          <w:tcPr>
            <w:tcW w:w="1016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3</w:t>
            </w:r>
          </w:p>
        </w:tc>
        <w:tc>
          <w:tcPr>
            <w:tcW w:w="6521" w:type="dxa"/>
          </w:tcPr>
          <w:p w:rsidR="00FB2C0A" w:rsidRPr="00967F85" w:rsidRDefault="00FB2C0A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الاحساس والانتباه والادراك</w:t>
            </w:r>
          </w:p>
        </w:tc>
        <w:tc>
          <w:tcPr>
            <w:tcW w:w="1985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FB2C0A" w:rsidRPr="00002583" w:rsidTr="00E40545">
        <w:tc>
          <w:tcPr>
            <w:tcW w:w="1016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4</w:t>
            </w:r>
          </w:p>
        </w:tc>
        <w:tc>
          <w:tcPr>
            <w:tcW w:w="6521" w:type="dxa"/>
          </w:tcPr>
          <w:p w:rsidR="00FB2C0A" w:rsidRPr="00967F85" w:rsidRDefault="00FB2C0A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العلاقة بين التربية الفنية والتحليل النفسي</w:t>
            </w:r>
          </w:p>
        </w:tc>
        <w:tc>
          <w:tcPr>
            <w:tcW w:w="1985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FB2C0A" w:rsidRPr="00002583" w:rsidTr="00E40545">
        <w:tc>
          <w:tcPr>
            <w:tcW w:w="1016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5</w:t>
            </w:r>
          </w:p>
        </w:tc>
        <w:tc>
          <w:tcPr>
            <w:tcW w:w="6521" w:type="dxa"/>
          </w:tcPr>
          <w:p w:rsidR="00FB2C0A" w:rsidRPr="00967F85" w:rsidRDefault="00FB2C0A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b/>
                <w:bCs/>
                <w:sz w:val="36"/>
                <w:szCs w:val="36"/>
                <w:rtl/>
              </w:rPr>
              <w:t>مراحل التعبير الفني وعلاقتها بعلم النفس</w:t>
            </w:r>
          </w:p>
        </w:tc>
        <w:tc>
          <w:tcPr>
            <w:tcW w:w="1985" w:type="dxa"/>
          </w:tcPr>
          <w:p w:rsidR="00FB2C0A" w:rsidRPr="00002583" w:rsidRDefault="00FB2C0A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6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اكمال الدرس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7</w:t>
            </w:r>
          </w:p>
        </w:tc>
        <w:tc>
          <w:tcPr>
            <w:tcW w:w="6521" w:type="dxa"/>
            <w:shd w:val="clear" w:color="auto" w:fill="FFFFFF"/>
          </w:tcPr>
          <w:p w:rsidR="00211A54" w:rsidRPr="00967F85" w:rsidRDefault="00211A54" w:rsidP="00211A5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11A54">
              <w:rPr>
                <w:rFonts w:hint="cs"/>
                <w:b/>
                <w:bCs/>
                <w:sz w:val="36"/>
                <w:szCs w:val="36"/>
                <w:rtl/>
              </w:rPr>
              <w:t>الابداع</w:t>
            </w:r>
          </w:p>
        </w:tc>
        <w:tc>
          <w:tcPr>
            <w:tcW w:w="1985" w:type="dxa"/>
            <w:shd w:val="clear" w:color="auto" w:fill="FFFFFF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8</w:t>
            </w:r>
          </w:p>
        </w:tc>
        <w:tc>
          <w:tcPr>
            <w:tcW w:w="6521" w:type="dxa"/>
            <w:shd w:val="clear" w:color="auto" w:fill="D9D9D9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امتحان</w:t>
            </w:r>
          </w:p>
        </w:tc>
        <w:tc>
          <w:tcPr>
            <w:tcW w:w="1985" w:type="dxa"/>
            <w:shd w:val="clear" w:color="auto" w:fill="FFFFFF"/>
          </w:tcPr>
          <w:p w:rsidR="00211A54" w:rsidRPr="00002583" w:rsidRDefault="00211A54" w:rsidP="00002583">
            <w:pPr>
              <w:spacing w:line="276" w:lineRule="auto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9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الابتكار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10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الخيال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11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التخيل والتصور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12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تصورات نظرية : فرويد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13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اكمال الدرس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14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 xml:space="preserve">اولا:- نظرية </w:t>
            </w:r>
            <w:proofErr w:type="spellStart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يونج</w:t>
            </w:r>
            <w:proofErr w:type="spellEnd"/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15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 xml:space="preserve">ثانيا:- نظرية </w:t>
            </w:r>
            <w:proofErr w:type="spellStart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ادلر</w:t>
            </w:r>
            <w:proofErr w:type="spellEnd"/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16</w:t>
            </w:r>
          </w:p>
        </w:tc>
        <w:tc>
          <w:tcPr>
            <w:tcW w:w="6521" w:type="dxa"/>
            <w:shd w:val="clear" w:color="auto" w:fill="BFBFBF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امتحان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17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عطلة نصف السنة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18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 xml:space="preserve">رابعا:- نظرية </w:t>
            </w:r>
            <w:proofErr w:type="spellStart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ماسلو</w:t>
            </w:r>
            <w:proofErr w:type="spellEnd"/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19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خامسا نظرية اريكسون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20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b/>
                <w:bCs/>
                <w:sz w:val="36"/>
                <w:szCs w:val="36"/>
                <w:rtl/>
              </w:rPr>
              <w:t xml:space="preserve">الرسوم </w:t>
            </w:r>
            <w:proofErr w:type="spellStart"/>
            <w:r w:rsidRPr="00967F85">
              <w:rPr>
                <w:b/>
                <w:bCs/>
                <w:sz w:val="36"/>
                <w:szCs w:val="36"/>
                <w:rtl/>
              </w:rPr>
              <w:t>الاسقاطية</w:t>
            </w:r>
            <w:proofErr w:type="spellEnd"/>
            <w:r w:rsidRPr="00967F85">
              <w:rPr>
                <w:b/>
                <w:bCs/>
                <w:sz w:val="36"/>
                <w:szCs w:val="36"/>
                <w:rtl/>
              </w:rPr>
              <w:t xml:space="preserve"> واهميتها في التحليل النفسي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21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اكمال الدرس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22</w:t>
            </w:r>
          </w:p>
        </w:tc>
        <w:tc>
          <w:tcPr>
            <w:tcW w:w="6521" w:type="dxa"/>
          </w:tcPr>
          <w:p w:rsidR="00211A54" w:rsidRPr="00967F85" w:rsidRDefault="00211A54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اكمال الدرس</w:t>
            </w:r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23</w:t>
            </w:r>
          </w:p>
        </w:tc>
        <w:tc>
          <w:tcPr>
            <w:tcW w:w="6521" w:type="dxa"/>
          </w:tcPr>
          <w:p w:rsidR="00211A54" w:rsidRPr="00967F85" w:rsidRDefault="00A42479" w:rsidP="00A4247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42479">
              <w:rPr>
                <w:rFonts w:hint="cs"/>
                <w:b/>
                <w:bCs/>
                <w:sz w:val="36"/>
                <w:szCs w:val="36"/>
                <w:rtl/>
              </w:rPr>
              <w:t xml:space="preserve">الدلالات النفسية </w:t>
            </w:r>
            <w:proofErr w:type="spellStart"/>
            <w:r w:rsidRPr="00A42479">
              <w:rPr>
                <w:rFonts w:hint="cs"/>
                <w:b/>
                <w:bCs/>
                <w:sz w:val="36"/>
                <w:szCs w:val="36"/>
                <w:rtl/>
              </w:rPr>
              <w:t>للالوان</w:t>
            </w:r>
            <w:proofErr w:type="spellEnd"/>
          </w:p>
        </w:tc>
        <w:tc>
          <w:tcPr>
            <w:tcW w:w="1985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211A54" w:rsidRPr="00002583" w:rsidTr="001A01F3">
        <w:tc>
          <w:tcPr>
            <w:tcW w:w="1016" w:type="dxa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24</w:t>
            </w:r>
          </w:p>
        </w:tc>
        <w:tc>
          <w:tcPr>
            <w:tcW w:w="6521" w:type="dxa"/>
            <w:shd w:val="clear" w:color="auto" w:fill="D9D9D9"/>
          </w:tcPr>
          <w:p w:rsidR="00211A54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امتحان</w:t>
            </w:r>
          </w:p>
        </w:tc>
        <w:tc>
          <w:tcPr>
            <w:tcW w:w="1985" w:type="dxa"/>
            <w:shd w:val="clear" w:color="auto" w:fill="FFFFFF"/>
          </w:tcPr>
          <w:p w:rsidR="00211A54" w:rsidRPr="00002583" w:rsidRDefault="00211A54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5115A9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25</w:t>
            </w:r>
          </w:p>
        </w:tc>
        <w:tc>
          <w:tcPr>
            <w:tcW w:w="6521" w:type="dxa"/>
            <w:shd w:val="clear" w:color="auto" w:fill="FFFFFF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اختبار بقع الحبر(</w:t>
            </w:r>
            <w:proofErr w:type="spellStart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الرورشاخ</w:t>
            </w:r>
            <w:proofErr w:type="spellEnd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A42479" w:rsidRPr="00172C51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5115A9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lastRenderedPageBreak/>
              <w:t>26</w:t>
            </w:r>
          </w:p>
        </w:tc>
        <w:tc>
          <w:tcPr>
            <w:tcW w:w="6521" w:type="dxa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اكمال الدرس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5115A9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27</w:t>
            </w:r>
          </w:p>
        </w:tc>
        <w:tc>
          <w:tcPr>
            <w:tcW w:w="6521" w:type="dxa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كيفية تشخيص الامراض النفسية من خلال درس التربية الفنية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  <w:lang w:bidi="ar-IQ"/>
              </w:rPr>
            </w:pPr>
          </w:p>
        </w:tc>
      </w:tr>
      <w:tr w:rsidR="00A42479" w:rsidRPr="00002583" w:rsidTr="005115A9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28</w:t>
            </w:r>
          </w:p>
        </w:tc>
        <w:tc>
          <w:tcPr>
            <w:tcW w:w="6521" w:type="dxa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 xml:space="preserve">اختيار تطبيقي لقراءة الرسوم </w:t>
            </w:r>
            <w:proofErr w:type="spellStart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الاسقاطية</w:t>
            </w:r>
            <w:proofErr w:type="spellEnd"/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 xml:space="preserve"> لعينة من طلبة المدارس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9A2952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29</w:t>
            </w:r>
          </w:p>
        </w:tc>
        <w:tc>
          <w:tcPr>
            <w:tcW w:w="6521" w:type="dxa"/>
            <w:shd w:val="clear" w:color="auto" w:fill="FFFFFF" w:themeFill="background1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67F85">
              <w:rPr>
                <w:rFonts w:hint="cs"/>
                <w:b/>
                <w:bCs/>
                <w:sz w:val="36"/>
                <w:szCs w:val="36"/>
                <w:rtl/>
              </w:rPr>
              <w:t>الرعاية النفسية للموهوبين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9A2952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 w:rsidRPr="00002583">
              <w:rPr>
                <w:rFonts w:hint="cs"/>
                <w:rtl/>
              </w:rPr>
              <w:t>30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A42479" w:rsidRPr="00967F85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امتحان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  <w:tr w:rsidR="00A42479" w:rsidRPr="00002583" w:rsidTr="001A01F3">
        <w:tc>
          <w:tcPr>
            <w:tcW w:w="1016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6521" w:type="dxa"/>
          </w:tcPr>
          <w:p w:rsidR="00A42479" w:rsidRDefault="00A42479" w:rsidP="00FD5D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مناقشة تقارير الطلبة</w:t>
            </w:r>
          </w:p>
        </w:tc>
        <w:tc>
          <w:tcPr>
            <w:tcW w:w="1985" w:type="dxa"/>
          </w:tcPr>
          <w:p w:rsidR="00A42479" w:rsidRPr="00002583" w:rsidRDefault="00A42479" w:rsidP="00002583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002583" w:rsidRDefault="00BC3068" w:rsidP="0048035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  <w:r w:rsidR="0061376A">
        <w:rPr>
          <w:rFonts w:hint="cs"/>
          <w:b/>
          <w:bCs/>
          <w:rtl/>
          <w:lang w:bidi="ar-IQ"/>
        </w:rPr>
        <w:t xml:space="preserve">                      </w:t>
      </w:r>
    </w:p>
    <w:p w:rsidR="008D6D64" w:rsidRDefault="00002583" w:rsidP="00002583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</w:t>
      </w:r>
    </w:p>
    <w:p w:rsidR="008D6D64" w:rsidRDefault="008D6D64" w:rsidP="00002583">
      <w:pPr>
        <w:rPr>
          <w:rFonts w:hint="cs"/>
          <w:b/>
          <w:bCs/>
          <w:rtl/>
          <w:lang w:bidi="ar-IQ"/>
        </w:rPr>
      </w:pPr>
    </w:p>
    <w:p w:rsidR="008D6D64" w:rsidRDefault="008D6D64" w:rsidP="00002583">
      <w:pPr>
        <w:rPr>
          <w:rFonts w:hint="cs"/>
          <w:b/>
          <w:bCs/>
          <w:rtl/>
          <w:lang w:bidi="ar-IQ"/>
        </w:rPr>
      </w:pPr>
    </w:p>
    <w:p w:rsidR="008D6D64" w:rsidRDefault="008D6D64" w:rsidP="00002583">
      <w:pPr>
        <w:rPr>
          <w:rFonts w:hint="cs"/>
          <w:b/>
          <w:bCs/>
          <w:rtl/>
          <w:lang w:bidi="ar-IQ"/>
        </w:rPr>
      </w:pPr>
    </w:p>
    <w:p w:rsidR="008D6D64" w:rsidRDefault="008D6D64" w:rsidP="00002583">
      <w:pPr>
        <w:rPr>
          <w:rFonts w:hint="cs"/>
          <w:b/>
          <w:bCs/>
          <w:rtl/>
          <w:lang w:bidi="ar-IQ"/>
        </w:rPr>
      </w:pPr>
    </w:p>
    <w:p w:rsidR="008D6D64" w:rsidRDefault="008D6D64" w:rsidP="00002583">
      <w:pPr>
        <w:rPr>
          <w:rFonts w:hint="cs"/>
          <w:b/>
          <w:bCs/>
          <w:rtl/>
          <w:lang w:bidi="ar-IQ"/>
        </w:rPr>
      </w:pPr>
    </w:p>
    <w:p w:rsidR="00345650" w:rsidRPr="009458C4" w:rsidRDefault="008D6D64" w:rsidP="008D6D64">
      <w:pPr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 </w:t>
      </w:r>
      <w:r w:rsidR="00002583">
        <w:rPr>
          <w:rFonts w:hint="cs"/>
          <w:b/>
          <w:bCs/>
          <w:rtl/>
          <w:lang w:bidi="ar-IQ"/>
        </w:rPr>
        <w:t xml:space="preserve"> </w:t>
      </w:r>
      <w:r w:rsidR="00BC3068">
        <w:rPr>
          <w:rFonts w:hint="cs"/>
          <w:b/>
          <w:bCs/>
          <w:rtl/>
        </w:rPr>
        <w:t>توق</w:t>
      </w:r>
      <w:r w:rsidR="009458C4">
        <w:rPr>
          <w:rFonts w:hint="cs"/>
          <w:b/>
          <w:bCs/>
          <w:rtl/>
        </w:rPr>
        <w:t xml:space="preserve">يع </w:t>
      </w:r>
      <w:r w:rsidR="00002583">
        <w:rPr>
          <w:rFonts w:hint="cs"/>
          <w:b/>
          <w:bCs/>
          <w:rtl/>
        </w:rPr>
        <w:t xml:space="preserve">استاذ المادة </w:t>
      </w:r>
      <w:r w:rsidR="009458C4">
        <w:rPr>
          <w:rFonts w:hint="cs"/>
          <w:b/>
          <w:bCs/>
          <w:rtl/>
        </w:rPr>
        <w:tab/>
      </w:r>
      <w:r w:rsidR="009458C4">
        <w:rPr>
          <w:rFonts w:hint="cs"/>
          <w:b/>
          <w:bCs/>
          <w:rtl/>
        </w:rPr>
        <w:tab/>
      </w:r>
      <w:r w:rsidR="009458C4">
        <w:rPr>
          <w:rFonts w:hint="cs"/>
          <w:b/>
          <w:bCs/>
          <w:rtl/>
        </w:rPr>
        <w:tab/>
      </w:r>
      <w:r w:rsidR="009458C4">
        <w:rPr>
          <w:rFonts w:hint="cs"/>
          <w:b/>
          <w:bCs/>
          <w:rtl/>
        </w:rPr>
        <w:tab/>
      </w:r>
      <w:r w:rsidR="009458C4">
        <w:rPr>
          <w:rFonts w:hint="cs"/>
          <w:b/>
          <w:bCs/>
          <w:rtl/>
        </w:rPr>
        <w:tab/>
      </w:r>
      <w:r w:rsidR="009458C4">
        <w:rPr>
          <w:rFonts w:hint="cs"/>
          <w:b/>
          <w:bCs/>
          <w:rtl/>
        </w:rPr>
        <w:tab/>
      </w:r>
      <w:r w:rsidR="00002583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</w:t>
      </w:r>
      <w:r w:rsidR="00002583">
        <w:rPr>
          <w:rFonts w:hint="cs"/>
          <w:b/>
          <w:bCs/>
          <w:rtl/>
        </w:rPr>
        <w:t xml:space="preserve">           </w:t>
      </w:r>
      <w:r w:rsidR="009458C4">
        <w:rPr>
          <w:rFonts w:hint="cs"/>
          <w:b/>
          <w:bCs/>
          <w:rtl/>
        </w:rPr>
        <w:t xml:space="preserve">توقيع </w:t>
      </w:r>
      <w:r>
        <w:rPr>
          <w:rFonts w:hint="cs"/>
          <w:b/>
          <w:bCs/>
          <w:rtl/>
        </w:rPr>
        <w:t>رئيس القسم</w:t>
      </w:r>
      <w:bookmarkStart w:id="0" w:name="_GoBack"/>
      <w:bookmarkEnd w:id="0"/>
    </w:p>
    <w:sectPr w:rsidR="00345650" w:rsidRPr="009458C4" w:rsidSect="00484F0F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850B"/>
      </v:shape>
    </w:pict>
  </w:numPicBullet>
  <w:abstractNum w:abstractNumId="0">
    <w:nsid w:val="07E752E1"/>
    <w:multiLevelType w:val="hybridMultilevel"/>
    <w:tmpl w:val="E6AE3F36"/>
    <w:lvl w:ilvl="0" w:tplc="DE560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7770"/>
    <w:multiLevelType w:val="hybridMultilevel"/>
    <w:tmpl w:val="B9FE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E5191"/>
    <w:multiLevelType w:val="hybridMultilevel"/>
    <w:tmpl w:val="DF92A6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E4AF7"/>
    <w:multiLevelType w:val="hybridMultilevel"/>
    <w:tmpl w:val="AF2CCE20"/>
    <w:lvl w:ilvl="0" w:tplc="9640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93DE2"/>
    <w:multiLevelType w:val="hybridMultilevel"/>
    <w:tmpl w:val="B134A958"/>
    <w:lvl w:ilvl="0" w:tplc="01FC9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653D"/>
    <w:multiLevelType w:val="hybridMultilevel"/>
    <w:tmpl w:val="D352A578"/>
    <w:lvl w:ilvl="0" w:tplc="62CA5686">
      <w:start w:val="10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68"/>
    <w:rsid w:val="00002583"/>
    <w:rsid w:val="000054D2"/>
    <w:rsid w:val="00047C26"/>
    <w:rsid w:val="000535FA"/>
    <w:rsid w:val="000B2017"/>
    <w:rsid w:val="000B7358"/>
    <w:rsid w:val="000C4DEA"/>
    <w:rsid w:val="000F0E56"/>
    <w:rsid w:val="000F1AF9"/>
    <w:rsid w:val="00116ED8"/>
    <w:rsid w:val="00121506"/>
    <w:rsid w:val="00150EC3"/>
    <w:rsid w:val="00155390"/>
    <w:rsid w:val="001600C3"/>
    <w:rsid w:val="00172C51"/>
    <w:rsid w:val="001735DD"/>
    <w:rsid w:val="00181BB5"/>
    <w:rsid w:val="00190C80"/>
    <w:rsid w:val="00200BE0"/>
    <w:rsid w:val="00211A54"/>
    <w:rsid w:val="00253102"/>
    <w:rsid w:val="00275E4D"/>
    <w:rsid w:val="00295593"/>
    <w:rsid w:val="002A3802"/>
    <w:rsid w:val="002A3EB3"/>
    <w:rsid w:val="002A6D77"/>
    <w:rsid w:val="002B3464"/>
    <w:rsid w:val="002B7916"/>
    <w:rsid w:val="002C1F36"/>
    <w:rsid w:val="00314642"/>
    <w:rsid w:val="00315038"/>
    <w:rsid w:val="0032615A"/>
    <w:rsid w:val="00345650"/>
    <w:rsid w:val="003A7666"/>
    <w:rsid w:val="003B02CC"/>
    <w:rsid w:val="003B214F"/>
    <w:rsid w:val="003B5701"/>
    <w:rsid w:val="003E2ED4"/>
    <w:rsid w:val="003E4673"/>
    <w:rsid w:val="003F1F51"/>
    <w:rsid w:val="00480353"/>
    <w:rsid w:val="004806D8"/>
    <w:rsid w:val="00484F0F"/>
    <w:rsid w:val="004934CE"/>
    <w:rsid w:val="004A4A70"/>
    <w:rsid w:val="004B648B"/>
    <w:rsid w:val="004B7919"/>
    <w:rsid w:val="004C4321"/>
    <w:rsid w:val="004C6817"/>
    <w:rsid w:val="00503CF3"/>
    <w:rsid w:val="005115A9"/>
    <w:rsid w:val="00516CB4"/>
    <w:rsid w:val="005408F6"/>
    <w:rsid w:val="0055268F"/>
    <w:rsid w:val="00571610"/>
    <w:rsid w:val="00577E3D"/>
    <w:rsid w:val="0058679C"/>
    <w:rsid w:val="00590314"/>
    <w:rsid w:val="005B416E"/>
    <w:rsid w:val="005E57D1"/>
    <w:rsid w:val="00601FD6"/>
    <w:rsid w:val="00607D08"/>
    <w:rsid w:val="0061376A"/>
    <w:rsid w:val="00623E99"/>
    <w:rsid w:val="00626D1E"/>
    <w:rsid w:val="00631D9D"/>
    <w:rsid w:val="00633F5E"/>
    <w:rsid w:val="00644E57"/>
    <w:rsid w:val="006571D1"/>
    <w:rsid w:val="00676E8C"/>
    <w:rsid w:val="006868AD"/>
    <w:rsid w:val="006A00E9"/>
    <w:rsid w:val="006B4BFD"/>
    <w:rsid w:val="006C3CC1"/>
    <w:rsid w:val="006D2943"/>
    <w:rsid w:val="006D2F1C"/>
    <w:rsid w:val="00700D1C"/>
    <w:rsid w:val="00700EA7"/>
    <w:rsid w:val="0070273A"/>
    <w:rsid w:val="00706206"/>
    <w:rsid w:val="0071178F"/>
    <w:rsid w:val="00716AAB"/>
    <w:rsid w:val="00717597"/>
    <w:rsid w:val="0077253F"/>
    <w:rsid w:val="00772924"/>
    <w:rsid w:val="00775478"/>
    <w:rsid w:val="00791638"/>
    <w:rsid w:val="007A75BE"/>
    <w:rsid w:val="007B6B0B"/>
    <w:rsid w:val="007C1BF1"/>
    <w:rsid w:val="007C4E3F"/>
    <w:rsid w:val="007D46B8"/>
    <w:rsid w:val="007E66BF"/>
    <w:rsid w:val="008057BE"/>
    <w:rsid w:val="008463DE"/>
    <w:rsid w:val="008A11A1"/>
    <w:rsid w:val="008A390A"/>
    <w:rsid w:val="008B4BE3"/>
    <w:rsid w:val="008B662D"/>
    <w:rsid w:val="008B6BD2"/>
    <w:rsid w:val="008C2F6C"/>
    <w:rsid w:val="008C6A35"/>
    <w:rsid w:val="008D1D4D"/>
    <w:rsid w:val="008D6D64"/>
    <w:rsid w:val="00913B27"/>
    <w:rsid w:val="00944DD8"/>
    <w:rsid w:val="009458C4"/>
    <w:rsid w:val="00972B51"/>
    <w:rsid w:val="00973F8F"/>
    <w:rsid w:val="009847C1"/>
    <w:rsid w:val="00996C87"/>
    <w:rsid w:val="009A1708"/>
    <w:rsid w:val="009A2952"/>
    <w:rsid w:val="009A6F51"/>
    <w:rsid w:val="009E33D0"/>
    <w:rsid w:val="00A01B24"/>
    <w:rsid w:val="00A02D50"/>
    <w:rsid w:val="00A42479"/>
    <w:rsid w:val="00A67F4E"/>
    <w:rsid w:val="00A75968"/>
    <w:rsid w:val="00AA1494"/>
    <w:rsid w:val="00AB5A44"/>
    <w:rsid w:val="00AD3C4E"/>
    <w:rsid w:val="00AD70D9"/>
    <w:rsid w:val="00AE1B83"/>
    <w:rsid w:val="00AF77ED"/>
    <w:rsid w:val="00B10A1B"/>
    <w:rsid w:val="00B3655C"/>
    <w:rsid w:val="00B41BAD"/>
    <w:rsid w:val="00B8487F"/>
    <w:rsid w:val="00BA40FF"/>
    <w:rsid w:val="00BC3068"/>
    <w:rsid w:val="00BF749E"/>
    <w:rsid w:val="00C04025"/>
    <w:rsid w:val="00C075A5"/>
    <w:rsid w:val="00C1770F"/>
    <w:rsid w:val="00C465BF"/>
    <w:rsid w:val="00C513DB"/>
    <w:rsid w:val="00C51940"/>
    <w:rsid w:val="00C540DB"/>
    <w:rsid w:val="00C55220"/>
    <w:rsid w:val="00C81833"/>
    <w:rsid w:val="00C956F4"/>
    <w:rsid w:val="00D04726"/>
    <w:rsid w:val="00D22F9E"/>
    <w:rsid w:val="00D53D86"/>
    <w:rsid w:val="00D773A2"/>
    <w:rsid w:val="00D92F32"/>
    <w:rsid w:val="00DA67D7"/>
    <w:rsid w:val="00DB77F4"/>
    <w:rsid w:val="00DF765A"/>
    <w:rsid w:val="00E277C9"/>
    <w:rsid w:val="00E30306"/>
    <w:rsid w:val="00E459F9"/>
    <w:rsid w:val="00E5198C"/>
    <w:rsid w:val="00E6091A"/>
    <w:rsid w:val="00E718C2"/>
    <w:rsid w:val="00E9616C"/>
    <w:rsid w:val="00ED30F7"/>
    <w:rsid w:val="00EF5AD5"/>
    <w:rsid w:val="00F1634D"/>
    <w:rsid w:val="00F454FB"/>
    <w:rsid w:val="00F87636"/>
    <w:rsid w:val="00FA039D"/>
    <w:rsid w:val="00FA3419"/>
    <w:rsid w:val="00FA4401"/>
    <w:rsid w:val="00FA6BD5"/>
    <w:rsid w:val="00FB2C0A"/>
    <w:rsid w:val="00FC202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F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F3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14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B4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F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F3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14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B4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ara14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OFFICE2007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LENOVO</cp:lastModifiedBy>
  <cp:revision>4</cp:revision>
  <cp:lastPrinted>2021-12-30T09:30:00Z</cp:lastPrinted>
  <dcterms:created xsi:type="dcterms:W3CDTF">2021-10-20T07:33:00Z</dcterms:created>
  <dcterms:modified xsi:type="dcterms:W3CDTF">2021-12-30T09:46:00Z</dcterms:modified>
</cp:coreProperties>
</file>